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1D" w:rsidRDefault="00FB751D" w:rsidP="00FB751D">
      <w:pPr>
        <w:tabs>
          <w:tab w:val="left" w:pos="0"/>
        </w:tabs>
        <w:jc w:val="both"/>
        <w:rPr>
          <w:sz w:val="19"/>
          <w:szCs w:val="19"/>
        </w:rPr>
      </w:pPr>
    </w:p>
    <w:p w:rsidR="00FB751D" w:rsidRDefault="00FB751D" w:rsidP="00FB751D">
      <w:pPr>
        <w:tabs>
          <w:tab w:val="left" w:pos="0"/>
        </w:tabs>
        <w:ind w:right="567"/>
        <w:jc w:val="right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noProof/>
          <w:sz w:val="21"/>
          <w:szCs w:val="21"/>
        </w:rPr>
        <w:drawing>
          <wp:inline distT="0" distB="0" distL="0" distR="0">
            <wp:extent cx="3313176" cy="1584960"/>
            <wp:effectExtent l="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tigli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176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51D" w:rsidRDefault="00FB751D" w:rsidP="00FB751D">
      <w:pPr>
        <w:tabs>
          <w:tab w:val="left" w:pos="0"/>
        </w:tabs>
        <w:jc w:val="both"/>
        <w:rPr>
          <w:rFonts w:ascii="DecimaWE Rg" w:hAnsi="DecimaWE Rg"/>
          <w:sz w:val="21"/>
          <w:szCs w:val="21"/>
        </w:rPr>
      </w:pPr>
    </w:p>
    <w:tbl>
      <w:tblPr>
        <w:tblW w:w="9492" w:type="dxa"/>
        <w:tblInd w:w="616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4634"/>
      </w:tblGrid>
      <w:tr w:rsidR="00FB751D" w:rsidRPr="00851EA0" w:rsidTr="00842F72">
        <w:trPr>
          <w:trHeight w:val="454"/>
        </w:trPr>
        <w:tc>
          <w:tcPr>
            <w:tcW w:w="4858" w:type="dxa"/>
          </w:tcPr>
          <w:p w:rsidR="00FB751D" w:rsidRPr="00851EA0" w:rsidRDefault="00FB751D" w:rsidP="00FB751D">
            <w:pPr>
              <w:rPr>
                <w:rFonts w:ascii="DecimaWE Rg" w:eastAsia="Times New Roman" w:hAnsi="DecimaWE Rg"/>
                <w:b/>
                <w:i/>
                <w:color w:val="000000"/>
                <w:sz w:val="17"/>
                <w:szCs w:val="17"/>
                <w:lang w:val="sl-SI"/>
              </w:rPr>
            </w:pPr>
          </w:p>
        </w:tc>
        <w:tc>
          <w:tcPr>
            <w:tcW w:w="4634" w:type="dxa"/>
          </w:tcPr>
          <w:p w:rsidR="00FB751D" w:rsidRPr="00F54622" w:rsidRDefault="00FB751D" w:rsidP="00FB751D">
            <w:pPr>
              <w:ind w:right="180"/>
              <w:rPr>
                <w:rFonts w:ascii="DecimaWE Rg" w:eastAsia="Times New Roman" w:hAnsi="DecimaWE Rg"/>
                <w:sz w:val="20"/>
                <w:szCs w:val="20"/>
              </w:rPr>
            </w:pPr>
            <w:r>
              <w:rPr>
                <w:rFonts w:ascii="DecimaWE Rg" w:eastAsia="Times New Roman" w:hAnsi="DecimaWE Rg"/>
                <w:sz w:val="20"/>
                <w:szCs w:val="20"/>
              </w:rPr>
              <w:t xml:space="preserve">                         </w:t>
            </w:r>
            <w:r w:rsidRPr="00242558">
              <w:rPr>
                <w:rFonts w:ascii="DecimaWE Rg" w:eastAsia="Times New Roman" w:hAnsi="DecimaWE Rg"/>
                <w:sz w:val="20"/>
                <w:szCs w:val="20"/>
              </w:rPr>
              <w:t>PEC:</w:t>
            </w:r>
            <w:r w:rsidRPr="00242558">
              <w:rPr>
                <w:rFonts w:ascii="DecimaWE Rg" w:eastAsia="Times New Roman" w:hAnsi="DecimaWE Rg"/>
                <w:sz w:val="18"/>
                <w:szCs w:val="20"/>
              </w:rPr>
              <w:t xml:space="preserve"> </w:t>
            </w:r>
            <w:hyperlink r:id="rId9" w:history="1">
              <w:r w:rsidRPr="003D602A">
                <w:rPr>
                  <w:rStyle w:val="Collegamentoipertestuale"/>
                  <w:rFonts w:ascii="DecimaWE Rg" w:hAnsi="DecimaWE Rg"/>
                  <w:sz w:val="22"/>
                </w:rPr>
                <w:t>autonomielocali@certregione.fvg.it</w:t>
              </w:r>
            </w:hyperlink>
            <w:r w:rsidRPr="00F54622">
              <w:rPr>
                <w:rFonts w:ascii="DecimaWE Rg" w:hAnsi="DecimaWE Rg"/>
                <w:sz w:val="20"/>
              </w:rPr>
              <w:t xml:space="preserve"> </w:t>
            </w:r>
          </w:p>
        </w:tc>
      </w:tr>
      <w:tr w:rsidR="00FB751D" w:rsidRPr="00851EA0" w:rsidTr="00842F72">
        <w:trPr>
          <w:trHeight w:val="329"/>
        </w:trPr>
        <w:tc>
          <w:tcPr>
            <w:tcW w:w="4858" w:type="dxa"/>
          </w:tcPr>
          <w:p w:rsidR="00FB751D" w:rsidRDefault="00FB751D" w:rsidP="00FB751D">
            <w:pPr>
              <w:rPr>
                <w:rFonts w:ascii="DecimaWE Rg" w:eastAsia="Times New Roman" w:hAnsi="DecimaWE Rg"/>
                <w:b/>
                <w:i/>
                <w:color w:val="000000"/>
                <w:sz w:val="17"/>
                <w:szCs w:val="17"/>
                <w:lang w:val="sl-SI"/>
              </w:rPr>
            </w:pPr>
          </w:p>
          <w:p w:rsidR="00492BD9" w:rsidRDefault="00492BD9" w:rsidP="00FB751D">
            <w:pPr>
              <w:rPr>
                <w:rFonts w:ascii="DecimaWE Rg" w:eastAsia="Times New Roman" w:hAnsi="DecimaWE Rg"/>
                <w:b/>
                <w:i/>
                <w:color w:val="000000"/>
                <w:sz w:val="17"/>
                <w:szCs w:val="17"/>
                <w:lang w:val="sl-SI"/>
              </w:rPr>
            </w:pPr>
          </w:p>
          <w:p w:rsidR="00492BD9" w:rsidRPr="00851EA0" w:rsidRDefault="00492BD9" w:rsidP="00FB751D">
            <w:pPr>
              <w:rPr>
                <w:rFonts w:ascii="DecimaWE Rg" w:eastAsia="Times New Roman" w:hAnsi="DecimaWE Rg"/>
                <w:b/>
                <w:i/>
                <w:color w:val="000000"/>
                <w:sz w:val="17"/>
                <w:szCs w:val="17"/>
                <w:lang w:val="sl-SI"/>
              </w:rPr>
            </w:pPr>
          </w:p>
        </w:tc>
        <w:tc>
          <w:tcPr>
            <w:tcW w:w="4634" w:type="dxa"/>
          </w:tcPr>
          <w:p w:rsidR="00FB751D" w:rsidRPr="00242558" w:rsidRDefault="00FB751D" w:rsidP="00FB751D">
            <w:pPr>
              <w:ind w:left="564" w:right="180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</w:p>
        </w:tc>
      </w:tr>
    </w:tbl>
    <w:p w:rsidR="00FB751D" w:rsidRPr="00851EA0" w:rsidRDefault="00FB751D" w:rsidP="00FB751D">
      <w:pPr>
        <w:jc w:val="center"/>
        <w:rPr>
          <w:rFonts w:ascii="DecimaWE Rg" w:eastAsia="Times New Roman" w:hAnsi="DecimaWE Rg"/>
          <w:sz w:val="26"/>
          <w:szCs w:val="26"/>
        </w:rPr>
      </w:pPr>
    </w:p>
    <w:tbl>
      <w:tblPr>
        <w:tblW w:w="97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98"/>
        <w:gridCol w:w="228"/>
      </w:tblGrid>
      <w:tr w:rsidR="00FB751D" w:rsidRPr="00851EA0" w:rsidTr="00FB751D">
        <w:trPr>
          <w:jc w:val="center"/>
        </w:trPr>
        <w:tc>
          <w:tcPr>
            <w:tcW w:w="972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FB751D" w:rsidRPr="00FB751D" w:rsidRDefault="00FB751D" w:rsidP="00FB75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eastAsia="Times New Roman" w:hAnsi="DecimaWE Rg" w:cs="Calibri"/>
                <w:sz w:val="26"/>
                <w:szCs w:val="26"/>
              </w:rPr>
            </w:pPr>
          </w:p>
          <w:p w:rsidR="00E81427" w:rsidRDefault="00FB751D" w:rsidP="005D65FF">
            <w:pPr>
              <w:jc w:val="center"/>
              <w:rPr>
                <w:rFonts w:ascii="DecimaWE Rg" w:eastAsia="Times New Roman" w:hAnsi="DecimaWE Rg" w:cs="Calibri"/>
                <w:sz w:val="28"/>
                <w:szCs w:val="26"/>
              </w:rPr>
            </w:pPr>
            <w:r w:rsidRPr="00FB751D">
              <w:rPr>
                <w:rFonts w:ascii="DecimaWE Rg" w:eastAsia="Times New Roman" w:hAnsi="DecimaWE Rg" w:cs="Calibri"/>
                <w:sz w:val="28"/>
                <w:szCs w:val="26"/>
              </w:rPr>
              <w:t xml:space="preserve">DOMANDA DI CONTRIBUTO </w:t>
            </w:r>
          </w:p>
          <w:p w:rsidR="00E03600" w:rsidRPr="005D65FF" w:rsidRDefault="00E81427" w:rsidP="005D65FF">
            <w:pPr>
              <w:jc w:val="center"/>
              <w:rPr>
                <w:rFonts w:ascii="DecimaWE Rg" w:eastAsia="Times New Roman" w:hAnsi="DecimaWE Rg" w:cs="Calibri"/>
                <w:b/>
                <w:sz w:val="28"/>
                <w:szCs w:val="26"/>
              </w:rPr>
            </w:pPr>
            <w:r w:rsidRPr="00E81427">
              <w:rPr>
                <w:rFonts w:ascii="DecimaWE Rg" w:eastAsia="Times New Roman" w:hAnsi="DecimaWE Rg" w:cs="Calibri"/>
                <w:b/>
                <w:sz w:val="28"/>
                <w:szCs w:val="26"/>
                <w:lang w:val="sl-SI"/>
              </w:rPr>
              <w:t>PER IL FONDO REGIONALE PER LA MINORANZA LINGUISTICA SLOVENA</w:t>
            </w:r>
          </w:p>
          <w:p w:rsidR="00FB751D" w:rsidRDefault="00521C22" w:rsidP="00D6178F">
            <w:pPr>
              <w:jc w:val="center"/>
              <w:rPr>
                <w:rFonts w:ascii="DecimaWE Rg" w:eastAsia="Times New Roman" w:hAnsi="DecimaWE Rg" w:cs="Calibri"/>
                <w:sz w:val="22"/>
                <w:szCs w:val="22"/>
              </w:rPr>
            </w:pPr>
            <w:r>
              <w:rPr>
                <w:rFonts w:ascii="DecimaWE Rg" w:eastAsia="Times New Roman" w:hAnsi="DecimaWE Rg" w:cs="Calibri"/>
                <w:sz w:val="22"/>
                <w:szCs w:val="22"/>
              </w:rPr>
              <w:t xml:space="preserve">(L.R. n.26/2007, articolo </w:t>
            </w:r>
            <w:r w:rsidR="00E81427">
              <w:rPr>
                <w:rFonts w:ascii="DecimaWE Rg" w:eastAsia="Times New Roman" w:hAnsi="DecimaWE Rg" w:cs="Calibri"/>
                <w:sz w:val="22"/>
                <w:szCs w:val="22"/>
              </w:rPr>
              <w:t>21, comma 2</w:t>
            </w:r>
            <w:r w:rsidR="00D6178F" w:rsidRPr="00D6178F">
              <w:rPr>
                <w:rFonts w:ascii="DecimaWE Rg" w:eastAsia="Times New Roman" w:hAnsi="DecimaWE Rg" w:cs="Calibri"/>
                <w:sz w:val="22"/>
                <w:szCs w:val="22"/>
              </w:rPr>
              <w:t>)</w:t>
            </w:r>
          </w:p>
          <w:p w:rsidR="00D6178F" w:rsidRDefault="00D6178F" w:rsidP="00D6178F">
            <w:pPr>
              <w:jc w:val="center"/>
              <w:rPr>
                <w:rFonts w:ascii="DecimaWE Rg" w:eastAsia="Times New Roman" w:hAnsi="DecimaWE Rg" w:cs="Calibri"/>
                <w:sz w:val="28"/>
                <w:szCs w:val="22"/>
              </w:rPr>
            </w:pPr>
          </w:p>
          <w:p w:rsidR="009A00DF" w:rsidRDefault="00D6178F" w:rsidP="00D6178F">
            <w:pPr>
              <w:jc w:val="center"/>
              <w:rPr>
                <w:rFonts w:ascii="DecimaWE Rg" w:eastAsia="Times New Roman" w:hAnsi="DecimaWE Rg" w:cs="Calibri"/>
                <w:i/>
                <w:sz w:val="28"/>
                <w:szCs w:val="22"/>
              </w:rPr>
            </w:pPr>
            <w:r w:rsidRPr="00D6178F">
              <w:rPr>
                <w:rFonts w:ascii="DecimaWE Rg" w:eastAsia="Times New Roman" w:hAnsi="DecimaWE Rg" w:cs="Calibri"/>
                <w:i/>
                <w:sz w:val="28"/>
                <w:szCs w:val="22"/>
              </w:rPr>
              <w:t xml:space="preserve">VLOGA ZA DODELITEV PRISPEVKA </w:t>
            </w:r>
          </w:p>
          <w:p w:rsidR="00D6178F" w:rsidRPr="00D6178F" w:rsidRDefault="00E81427" w:rsidP="00D6178F">
            <w:pPr>
              <w:jc w:val="center"/>
              <w:rPr>
                <w:rFonts w:ascii="DecimaWE Rg" w:eastAsia="Times New Roman" w:hAnsi="DecimaWE Rg" w:cs="Calibri"/>
                <w:i/>
                <w:sz w:val="22"/>
                <w:szCs w:val="22"/>
              </w:rPr>
            </w:pPr>
            <w:r w:rsidRPr="00E81427">
              <w:rPr>
                <w:rFonts w:ascii="DecimaWE Rg" w:eastAsia="Times New Roman" w:hAnsi="DecimaWE Rg" w:cs="Calibri"/>
                <w:b/>
                <w:i/>
                <w:sz w:val="28"/>
                <w:szCs w:val="22"/>
              </w:rPr>
              <w:t>IZ DEŽELNEGA SKLADA ZA SLOVENSKO JEZIKOVNO MANJŠINO</w:t>
            </w:r>
            <w:r w:rsidRPr="00D6178F">
              <w:rPr>
                <w:rFonts w:ascii="DecimaWE Rg" w:eastAsia="Times New Roman" w:hAnsi="DecimaWE Rg" w:cs="Calibri"/>
                <w:b/>
                <w:i/>
                <w:sz w:val="28"/>
                <w:szCs w:val="22"/>
              </w:rPr>
              <w:br/>
            </w:r>
            <w:r w:rsidR="00521C22">
              <w:rPr>
                <w:rFonts w:ascii="DecimaWE Rg" w:eastAsia="Times New Roman" w:hAnsi="DecimaWE Rg" w:cs="Calibri"/>
                <w:i/>
                <w:sz w:val="22"/>
                <w:szCs w:val="22"/>
              </w:rPr>
              <w:t>(</w:t>
            </w:r>
            <w:r w:rsidR="009A00DF">
              <w:rPr>
                <w:rFonts w:ascii="DecimaWE Rg" w:eastAsia="Times New Roman" w:hAnsi="DecimaWE Rg" w:cs="Calibri"/>
                <w:i/>
                <w:sz w:val="22"/>
                <w:szCs w:val="22"/>
                <w:lang w:val="sl-SI"/>
              </w:rPr>
              <w:t>drugi</w:t>
            </w:r>
            <w:r w:rsidR="00521C22">
              <w:rPr>
                <w:rFonts w:ascii="DecimaWE Rg" w:eastAsia="Times New Roman" w:hAnsi="DecimaWE Rg" w:cs="Calibri"/>
                <w:i/>
                <w:sz w:val="22"/>
                <w:szCs w:val="22"/>
              </w:rPr>
              <w:t xml:space="preserve"> </w:t>
            </w:r>
            <w:proofErr w:type="spellStart"/>
            <w:r w:rsidR="00521C22">
              <w:rPr>
                <w:rFonts w:ascii="DecimaWE Rg" w:eastAsia="Times New Roman" w:hAnsi="DecimaWE Rg" w:cs="Calibri"/>
                <w:i/>
                <w:sz w:val="22"/>
                <w:szCs w:val="22"/>
              </w:rPr>
              <w:t>odstavek</w:t>
            </w:r>
            <w:proofErr w:type="spellEnd"/>
            <w:r>
              <w:rPr>
                <w:rFonts w:ascii="DecimaWE Rg" w:eastAsia="Times New Roman" w:hAnsi="DecimaWE Rg" w:cs="Calibri"/>
                <w:i/>
                <w:sz w:val="22"/>
                <w:szCs w:val="22"/>
              </w:rPr>
              <w:t xml:space="preserve"> 21</w:t>
            </w:r>
            <w:r w:rsidR="00D6178F" w:rsidRPr="00D6178F">
              <w:rPr>
                <w:rFonts w:ascii="DecimaWE Rg" w:eastAsia="Times New Roman" w:hAnsi="DecimaWE Rg" w:cs="Calibri"/>
                <w:i/>
                <w:sz w:val="22"/>
                <w:szCs w:val="22"/>
              </w:rPr>
              <w:t xml:space="preserve">. </w:t>
            </w:r>
            <w:proofErr w:type="spellStart"/>
            <w:r w:rsidR="00D6178F" w:rsidRPr="00D6178F">
              <w:rPr>
                <w:rFonts w:ascii="DecimaWE Rg" w:eastAsia="Times New Roman" w:hAnsi="DecimaWE Rg" w:cs="Calibri"/>
                <w:i/>
                <w:sz w:val="22"/>
                <w:szCs w:val="22"/>
              </w:rPr>
              <w:t>člena</w:t>
            </w:r>
            <w:proofErr w:type="spellEnd"/>
            <w:r w:rsidR="00D6178F" w:rsidRPr="00D6178F">
              <w:rPr>
                <w:rFonts w:ascii="DecimaWE Rg" w:eastAsia="Times New Roman" w:hAnsi="DecimaWE Rg" w:cs="Calibri"/>
                <w:i/>
                <w:sz w:val="22"/>
                <w:szCs w:val="22"/>
              </w:rPr>
              <w:t xml:space="preserve"> DZ 26/2007)</w:t>
            </w:r>
          </w:p>
          <w:p w:rsidR="00D6178F" w:rsidRPr="00851EA0" w:rsidRDefault="00D6178F" w:rsidP="00D6178F">
            <w:pPr>
              <w:jc w:val="center"/>
              <w:rPr>
                <w:rFonts w:ascii="DecimaWE Rg" w:eastAsia="Times New Roman" w:hAnsi="DecimaWE Rg"/>
                <w:sz w:val="26"/>
                <w:szCs w:val="26"/>
              </w:rPr>
            </w:pPr>
          </w:p>
        </w:tc>
      </w:tr>
      <w:tr w:rsidR="00FB751D" w:rsidRPr="00851EA0" w:rsidTr="00FB751D">
        <w:trPr>
          <w:gridAfter w:val="1"/>
          <w:wAfter w:w="228" w:type="dxa"/>
          <w:jc w:val="center"/>
        </w:trPr>
        <w:tc>
          <w:tcPr>
            <w:tcW w:w="949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751D" w:rsidRDefault="00FB751D" w:rsidP="00FB75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eastAsia="Times New Roman" w:hAnsi="DecimaWE Rg" w:cs="Calibri"/>
                <w:sz w:val="16"/>
                <w:szCs w:val="16"/>
              </w:rPr>
            </w:pPr>
          </w:p>
          <w:p w:rsidR="00492BD9" w:rsidRPr="008B422D" w:rsidRDefault="00492BD9" w:rsidP="00FB75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eastAsia="Times New Roman" w:hAnsi="DecimaWE Rg" w:cs="Calibri"/>
                <w:sz w:val="16"/>
                <w:szCs w:val="16"/>
              </w:rPr>
            </w:pPr>
          </w:p>
        </w:tc>
      </w:tr>
    </w:tbl>
    <w:p w:rsidR="00FB751D" w:rsidRPr="00851EA0" w:rsidRDefault="00FB751D" w:rsidP="00FB751D">
      <w:pPr>
        <w:rPr>
          <w:rFonts w:eastAsia="Times New Roman"/>
          <w:vanish/>
        </w:rPr>
      </w:pPr>
    </w:p>
    <w:tbl>
      <w:tblPr>
        <w:tblpPr w:leftFromText="141" w:rightFromText="141" w:vertAnchor="text" w:horzAnchor="margin" w:tblpXSpec="center" w:tblpY="13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D6178F" w:rsidRPr="00851EA0" w:rsidTr="00D6178F">
        <w:trPr>
          <w:trHeight w:val="416"/>
        </w:trPr>
        <w:tc>
          <w:tcPr>
            <w:tcW w:w="4888" w:type="dxa"/>
            <w:shd w:val="clear" w:color="auto" w:fill="auto"/>
            <w:vAlign w:val="center"/>
          </w:tcPr>
          <w:p w:rsidR="00D6178F" w:rsidRPr="009A1EF8" w:rsidRDefault="00D6178F" w:rsidP="00FB751D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eastAsia="Times New Roman" w:hAnsi="DecimaWE Rg" w:cs="Calibri Light"/>
                <w:b/>
                <w:i/>
                <w:color w:val="000000"/>
                <w:sz w:val="16"/>
                <w:szCs w:val="14"/>
                <w:lang w:val="sl-SI"/>
              </w:rPr>
            </w:pPr>
            <w:r w:rsidRPr="00EF1512">
              <w:rPr>
                <w:rFonts w:ascii="DecimaWE Rg" w:eastAsia="Times New Roman" w:hAnsi="DecimaWE Rg" w:cs="Calibri Light"/>
                <w:b/>
                <w:color w:val="000000"/>
                <w:sz w:val="18"/>
                <w:szCs w:val="14"/>
              </w:rPr>
              <w:t>Riferimento normativo: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6178F" w:rsidRPr="009A1EF8" w:rsidRDefault="00D6178F" w:rsidP="00FB751D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eastAsia="Times New Roman" w:hAnsi="DecimaWE Rg" w:cs="Calibri Light"/>
                <w:b/>
                <w:i/>
                <w:color w:val="000000"/>
                <w:sz w:val="16"/>
                <w:szCs w:val="14"/>
                <w:lang w:val="sl-SI"/>
              </w:rPr>
            </w:pPr>
            <w:r w:rsidRPr="00D6178F">
              <w:rPr>
                <w:rFonts w:ascii="DecimaWE Rg" w:eastAsia="Times New Roman" w:hAnsi="DecimaWE Rg" w:cs="Calibri Light"/>
                <w:b/>
                <w:i/>
                <w:color w:val="000000"/>
                <w:sz w:val="18"/>
                <w:szCs w:val="14"/>
                <w:lang w:val="sl-SI"/>
              </w:rPr>
              <w:t>Pravna podlaga:</w:t>
            </w:r>
          </w:p>
        </w:tc>
      </w:tr>
      <w:tr w:rsidR="00D6178F" w:rsidRPr="009329A1" w:rsidTr="00E81427">
        <w:trPr>
          <w:trHeight w:val="993"/>
        </w:trPr>
        <w:tc>
          <w:tcPr>
            <w:tcW w:w="4888" w:type="dxa"/>
            <w:shd w:val="clear" w:color="auto" w:fill="auto"/>
            <w:vAlign w:val="center"/>
          </w:tcPr>
          <w:p w:rsidR="00D6178F" w:rsidRPr="00D6178F" w:rsidRDefault="00D6178F" w:rsidP="00804756">
            <w:pPr>
              <w:pStyle w:val="Paragrafoelenco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51" w:hanging="251"/>
              <w:textAlignment w:val="baseline"/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4"/>
              </w:rPr>
            </w:pPr>
            <w:r w:rsidRPr="00D6178F"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4"/>
              </w:rPr>
              <w:t>Legge regionale 16 novembre 2007, n.26 (</w:t>
            </w:r>
            <w:r w:rsidRPr="00D6178F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</w:rPr>
              <w:t>Norme regionali per la tutela della minoranza linguistica slovena</w:t>
            </w:r>
            <w:r w:rsidRPr="00D6178F"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4"/>
              </w:rPr>
              <w:t>);</w:t>
            </w:r>
          </w:p>
          <w:p w:rsidR="00D6178F" w:rsidRDefault="006B2AA0" w:rsidP="006B2AA0">
            <w:pPr>
              <w:pStyle w:val="Paragrafoelenco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51" w:hanging="251"/>
              <w:textAlignment w:val="baseline"/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4"/>
              </w:rPr>
            </w:pPr>
            <w:r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4"/>
              </w:rPr>
              <w:t>Criteri per la formazione del programma di ripartizione delle risorse del Fondo regionale per la minoranza linguistica slovena per l’esercizio 202</w:t>
            </w:r>
            <w:r w:rsidR="007F4743"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4"/>
              </w:rPr>
              <w:t>4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6178F" w:rsidRDefault="00D6178F" w:rsidP="009A00DF">
            <w:pPr>
              <w:pStyle w:val="Paragrafoelenco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383" w:hanging="142"/>
              <w:textAlignment w:val="baseline"/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  <w:lang w:val="sl-SI"/>
              </w:rPr>
            </w:pPr>
            <w:r w:rsidRPr="009A00DF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  <w:lang w:val="sl-SI"/>
              </w:rPr>
              <w:t xml:space="preserve">Deželni zakon </w:t>
            </w:r>
            <w:r w:rsidR="009A00DF" w:rsidRPr="009A00DF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  <w:lang w:val="sl-SI"/>
              </w:rPr>
              <w:t xml:space="preserve">št. </w:t>
            </w:r>
            <w:r w:rsidRPr="009A00DF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  <w:lang w:val="sl-SI"/>
              </w:rPr>
              <w:t>26 z dne 16</w:t>
            </w:r>
            <w:r w:rsidR="009A00DF" w:rsidRPr="009A00DF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  <w:lang w:val="sl-SI"/>
              </w:rPr>
              <w:t>. 11. </w:t>
            </w:r>
            <w:r w:rsidRPr="009A00DF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  <w:lang w:val="sl-SI"/>
              </w:rPr>
              <w:t>2007 (</w:t>
            </w:r>
            <w:r w:rsidR="009A00DF" w:rsidRPr="009A00DF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  <w:lang w:val="sl-SI"/>
              </w:rPr>
              <w:t>Deželna pravila o varstvu</w:t>
            </w:r>
            <w:r w:rsidR="009A00DF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  <w:lang w:val="sl-SI"/>
              </w:rPr>
              <w:t xml:space="preserve"> </w:t>
            </w:r>
            <w:r w:rsidR="009A00DF" w:rsidRPr="009A00DF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  <w:lang w:val="sl-SI"/>
              </w:rPr>
              <w:t>slovenske jezikovne manjšine</w:t>
            </w:r>
            <w:r w:rsidRPr="009A00DF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  <w:lang w:val="sl-SI"/>
              </w:rPr>
              <w:t>);</w:t>
            </w:r>
          </w:p>
          <w:p w:rsidR="00D6178F" w:rsidRPr="009329A1" w:rsidRDefault="00A26CB5" w:rsidP="005F2A6D">
            <w:pPr>
              <w:pStyle w:val="Paragrafoelenco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383" w:hanging="142"/>
              <w:textAlignment w:val="baseline"/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  <w:lang w:val="sl-SI"/>
              </w:rPr>
            </w:pPr>
            <w:r w:rsidRPr="005F2A6D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  <w:lang w:val="sl-SI"/>
              </w:rPr>
              <w:t xml:space="preserve">Merila za sestavo načrta </w:t>
            </w:r>
            <w:r w:rsidR="009A00DF" w:rsidRPr="005F2A6D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  <w:lang w:val="sl-SI"/>
              </w:rPr>
              <w:t>porazdelitve sredstev</w:t>
            </w:r>
            <w:r w:rsidR="009A00DF" w:rsidRPr="005F2A6D" w:rsidDel="009A00DF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  <w:lang w:val="sl-SI"/>
              </w:rPr>
              <w:t xml:space="preserve"> </w:t>
            </w:r>
            <w:r w:rsidR="009A00DF" w:rsidRPr="005F2A6D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  <w:lang w:val="sl-SI"/>
              </w:rPr>
              <w:t xml:space="preserve">iz </w:t>
            </w:r>
            <w:r w:rsidRPr="005F2A6D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  <w:lang w:val="sl-SI"/>
              </w:rPr>
              <w:t>Deželnega sklada za slovensko jezikovno manjšino v proračunskem letu 202</w:t>
            </w:r>
            <w:r w:rsidR="007F4743" w:rsidRPr="005F2A6D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  <w:lang w:val="sl-SI"/>
              </w:rPr>
              <w:t>4</w:t>
            </w:r>
          </w:p>
        </w:tc>
      </w:tr>
    </w:tbl>
    <w:p w:rsidR="00E81427" w:rsidRPr="009329A1" w:rsidRDefault="00E81427" w:rsidP="003917A2">
      <w:pPr>
        <w:tabs>
          <w:tab w:val="left" w:pos="0"/>
        </w:tabs>
        <w:jc w:val="both"/>
        <w:rPr>
          <w:rFonts w:ascii="DecimaWE Rg" w:hAnsi="DecimaWE Rg"/>
          <w:sz w:val="21"/>
          <w:szCs w:val="21"/>
          <w:lang w:val="sl-SI"/>
        </w:rPr>
      </w:pPr>
    </w:p>
    <w:p w:rsidR="00E81427" w:rsidRPr="009329A1" w:rsidRDefault="00E81427">
      <w:pPr>
        <w:rPr>
          <w:rFonts w:ascii="DecimaWE Rg" w:hAnsi="DecimaWE Rg"/>
          <w:sz w:val="21"/>
          <w:szCs w:val="21"/>
          <w:lang w:val="sl-SI"/>
        </w:rPr>
      </w:pPr>
      <w:r w:rsidRPr="009329A1">
        <w:rPr>
          <w:rFonts w:ascii="DecimaWE Rg" w:hAnsi="DecimaWE Rg"/>
          <w:sz w:val="21"/>
          <w:szCs w:val="21"/>
          <w:lang w:val="sl-SI"/>
        </w:rPr>
        <w:br w:type="page"/>
      </w:r>
    </w:p>
    <w:p w:rsidR="00492BD9" w:rsidRPr="009329A1" w:rsidRDefault="00492BD9" w:rsidP="003917A2">
      <w:pPr>
        <w:tabs>
          <w:tab w:val="left" w:pos="0"/>
        </w:tabs>
        <w:jc w:val="both"/>
        <w:rPr>
          <w:rFonts w:ascii="DecimaWE Rg" w:hAnsi="DecimaWE Rg"/>
          <w:sz w:val="21"/>
          <w:szCs w:val="21"/>
          <w:lang w:val="sl-SI"/>
        </w:rPr>
      </w:pP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371"/>
      </w:tblGrid>
      <w:tr w:rsidR="00AA267A" w:rsidRPr="00BD3045" w:rsidTr="00E5268B">
        <w:trPr>
          <w:trHeight w:val="574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AA267A" w:rsidRPr="009A00DF" w:rsidRDefault="00AA267A" w:rsidP="00BD3045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  <w:lang w:val="sl-SI"/>
              </w:rPr>
            </w:pPr>
            <w:proofErr w:type="spellStart"/>
            <w:r w:rsidRPr="009A00DF">
              <w:rPr>
                <w:rFonts w:ascii="DecimaWE Rg" w:hAnsi="DecimaWE Rg"/>
                <w:b/>
                <w:sz w:val="22"/>
                <w:szCs w:val="20"/>
                <w:lang w:val="sl-SI"/>
              </w:rPr>
              <w:t>Quadro</w:t>
            </w:r>
            <w:proofErr w:type="spellEnd"/>
            <w:r w:rsidRPr="009A00DF">
              <w:rPr>
                <w:rFonts w:ascii="DecimaWE Rg" w:hAnsi="DecimaWE Rg"/>
                <w:b/>
                <w:sz w:val="22"/>
                <w:szCs w:val="20"/>
                <w:lang w:val="sl-SI"/>
              </w:rPr>
              <w:t xml:space="preserve"> A</w:t>
            </w:r>
          </w:p>
          <w:p w:rsidR="00D6178F" w:rsidRPr="009A00DF" w:rsidRDefault="00D6178F" w:rsidP="00BD3045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b/>
                <w:i/>
                <w:sz w:val="22"/>
                <w:szCs w:val="20"/>
                <w:lang w:val="sl-SI"/>
              </w:rPr>
              <w:t>Razdelek A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500" w:rsidRDefault="00ED60FE" w:rsidP="00D64500">
            <w:pPr>
              <w:tabs>
                <w:tab w:val="left" w:pos="0"/>
              </w:tabs>
              <w:jc w:val="both"/>
              <w:rPr>
                <w:rFonts w:ascii="DecimaWE Rg" w:eastAsia="DecimaWE Rg" w:hAnsi="DecimaWE Rg" w:cs="DecimaWE Rg"/>
                <w:b/>
                <w:sz w:val="20"/>
                <w:szCs w:val="20"/>
              </w:rPr>
            </w:pPr>
            <w:r>
              <w:rPr>
                <w:rFonts w:ascii="DecimaWE Rg" w:eastAsia="DecimaWE Rg" w:hAnsi="DecimaWE Rg" w:cs="DecimaWE Rg"/>
                <w:b/>
                <w:sz w:val="20"/>
                <w:szCs w:val="20"/>
              </w:rPr>
              <w:t>IL/LA SOTTOSCRITTO/A L</w:t>
            </w:r>
            <w:r w:rsidRPr="00B136D7">
              <w:rPr>
                <w:rFonts w:ascii="DecimaWE Rg" w:eastAsia="DecimaWE Rg" w:hAnsi="DecimaWE Rg" w:cs="DecimaWE Rg"/>
                <w:b/>
                <w:sz w:val="20"/>
                <w:szCs w:val="20"/>
              </w:rPr>
              <w:t>EGALE RAPPRESENTANTE</w:t>
            </w:r>
            <w:r>
              <w:rPr>
                <w:rFonts w:ascii="DecimaWE Rg" w:eastAsia="DecimaWE Rg" w:hAnsi="DecimaWE Rg" w:cs="DecimaWE Rg"/>
                <w:b/>
                <w:sz w:val="20"/>
                <w:szCs w:val="20"/>
              </w:rPr>
              <w:t xml:space="preserve"> </w:t>
            </w:r>
          </w:p>
          <w:p w:rsidR="00D6178F" w:rsidRPr="00D6178F" w:rsidRDefault="00D6178F" w:rsidP="00D64500">
            <w:pPr>
              <w:tabs>
                <w:tab w:val="left" w:pos="0"/>
              </w:tabs>
              <w:jc w:val="both"/>
              <w:rPr>
                <w:rFonts w:ascii="DecimaWE Rg" w:eastAsia="DecimaWE Rg" w:hAnsi="DecimaWE Rg" w:cs="DecimaWE Rg"/>
                <w:b/>
                <w:i/>
                <w:sz w:val="20"/>
                <w:szCs w:val="20"/>
              </w:rPr>
            </w:pPr>
            <w:r w:rsidRPr="00D6178F">
              <w:rPr>
                <w:rFonts w:ascii="DecimaWE Rg" w:eastAsia="DecimaWE Rg" w:hAnsi="DecimaWE Rg" w:cs="DecimaWE Rg"/>
                <w:b/>
                <w:i/>
                <w:sz w:val="20"/>
                <w:szCs w:val="20"/>
              </w:rPr>
              <w:t>PODPISANI/-A ZAKONITI/-A ZASTOPNIK/-CA</w:t>
            </w:r>
          </w:p>
        </w:tc>
      </w:tr>
      <w:tr w:rsidR="00AA267A" w:rsidRPr="00BD3045" w:rsidTr="00145E12">
        <w:trPr>
          <w:trHeight w:val="571"/>
        </w:trPr>
        <w:tc>
          <w:tcPr>
            <w:tcW w:w="2409" w:type="dxa"/>
            <w:shd w:val="clear" w:color="auto" w:fill="auto"/>
            <w:vAlign w:val="center"/>
          </w:tcPr>
          <w:p w:rsidR="00AA267A" w:rsidRPr="009A00DF" w:rsidRDefault="00FF3E23" w:rsidP="00BD3045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N</w:t>
            </w:r>
            <w:r w:rsidR="00972D46" w:rsidRPr="009A00DF">
              <w:rPr>
                <w:rFonts w:ascii="DecimaWE Rg" w:hAnsi="DecimaWE Rg"/>
                <w:sz w:val="20"/>
                <w:szCs w:val="20"/>
                <w:lang w:val="sl-SI"/>
              </w:rPr>
              <w:t>ome</w:t>
            </w:r>
            <w:proofErr w:type="spellEnd"/>
            <w:r w:rsidR="00F771F4" w:rsidRPr="009A00DF">
              <w:rPr>
                <w:rFonts w:ascii="DecimaWE Rg" w:hAnsi="DecimaWE Rg"/>
                <w:sz w:val="20"/>
                <w:szCs w:val="20"/>
                <w:lang w:val="sl-SI"/>
              </w:rPr>
              <w:t xml:space="preserve"> e </w:t>
            </w:r>
            <w:proofErr w:type="spellStart"/>
            <w:r w:rsidR="00F771F4" w:rsidRPr="009A00DF">
              <w:rPr>
                <w:rFonts w:ascii="DecimaWE Rg" w:hAnsi="DecimaWE Rg"/>
                <w:sz w:val="20"/>
                <w:szCs w:val="20"/>
                <w:lang w:val="sl-SI"/>
              </w:rPr>
              <w:t>c</w:t>
            </w:r>
            <w:r w:rsidR="006D2EDA" w:rsidRPr="009A00DF">
              <w:rPr>
                <w:rFonts w:ascii="DecimaWE Rg" w:hAnsi="DecimaWE Rg"/>
                <w:sz w:val="20"/>
                <w:szCs w:val="20"/>
                <w:lang w:val="sl-SI"/>
              </w:rPr>
              <w:t>ognome</w:t>
            </w:r>
            <w:proofErr w:type="spellEnd"/>
          </w:p>
          <w:p w:rsidR="00D6178F" w:rsidRPr="009A00DF" w:rsidRDefault="00D6178F" w:rsidP="00BD3045">
            <w:pPr>
              <w:tabs>
                <w:tab w:val="left" w:pos="0"/>
              </w:tabs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i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A267A" w:rsidRPr="00BD3045" w:rsidRDefault="00BD30A1" w:rsidP="00BD304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C1264" w:rsidRPr="00BD3045" w:rsidTr="00145E12">
        <w:trPr>
          <w:trHeight w:val="693"/>
        </w:trPr>
        <w:tc>
          <w:tcPr>
            <w:tcW w:w="2409" w:type="dxa"/>
            <w:shd w:val="clear" w:color="auto" w:fill="auto"/>
            <w:vAlign w:val="center"/>
          </w:tcPr>
          <w:p w:rsidR="00AC1264" w:rsidRPr="009A00DF" w:rsidRDefault="00FF3E23" w:rsidP="00BD3045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N</w:t>
            </w:r>
            <w:r w:rsidR="006D2EDA" w:rsidRPr="009A00DF">
              <w:rPr>
                <w:rFonts w:ascii="DecimaWE Rg" w:hAnsi="DecimaWE Rg"/>
                <w:sz w:val="20"/>
                <w:szCs w:val="20"/>
                <w:lang w:val="sl-SI"/>
              </w:rPr>
              <w:t xml:space="preserve">ato/a </w:t>
            </w:r>
            <w:proofErr w:type="spellStart"/>
            <w:r w:rsidR="006D2EDA" w:rsidRPr="009A00DF">
              <w:rPr>
                <w:rFonts w:ascii="DecimaWE Rg" w:hAnsi="DecimaWE Rg"/>
                <w:sz w:val="20"/>
                <w:szCs w:val="20"/>
                <w:lang w:val="sl-SI"/>
              </w:rPr>
              <w:t>a</w:t>
            </w:r>
            <w:proofErr w:type="spellEnd"/>
            <w:r w:rsidR="008E7E3A" w:rsidRPr="009A00DF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r w:rsidR="00890CD1" w:rsidRPr="009A00DF">
              <w:rPr>
                <w:rFonts w:ascii="DecimaWE Rg" w:hAnsi="DecimaWE Rg"/>
                <w:sz w:val="20"/>
                <w:szCs w:val="20"/>
                <w:lang w:val="sl-SI"/>
              </w:rPr>
              <w:t>-</w:t>
            </w:r>
            <w:r w:rsidR="008E7E3A" w:rsidRPr="009A00DF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r w:rsidR="000237ED" w:rsidRPr="009A00DF">
              <w:rPr>
                <w:rFonts w:ascii="DecimaWE Rg" w:hAnsi="DecimaWE Rg"/>
                <w:sz w:val="20"/>
                <w:szCs w:val="20"/>
                <w:lang w:val="sl-SI"/>
              </w:rPr>
              <w:t>i</w:t>
            </w:r>
            <w:r w:rsidR="00890CD1" w:rsidRPr="009A00DF">
              <w:rPr>
                <w:rFonts w:ascii="DecimaWE Rg" w:hAnsi="DecimaWE Rg"/>
                <w:sz w:val="20"/>
                <w:szCs w:val="20"/>
                <w:lang w:val="sl-SI"/>
              </w:rPr>
              <w:t>n data</w:t>
            </w:r>
          </w:p>
          <w:p w:rsidR="00D6178F" w:rsidRPr="009A00DF" w:rsidRDefault="00D6178F" w:rsidP="00BD3045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i/>
                <w:sz w:val="20"/>
                <w:szCs w:val="18"/>
                <w:lang w:val="sl-SI"/>
              </w:rPr>
              <w:t>Kraj in datum rojstva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C1264" w:rsidRPr="00BD3045" w:rsidRDefault="00BD30A1" w:rsidP="00BD304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C1264" w:rsidRPr="00BD3045" w:rsidTr="005037C0">
        <w:trPr>
          <w:trHeight w:val="547"/>
        </w:trPr>
        <w:tc>
          <w:tcPr>
            <w:tcW w:w="2409" w:type="dxa"/>
            <w:shd w:val="clear" w:color="auto" w:fill="auto"/>
            <w:vAlign w:val="center"/>
          </w:tcPr>
          <w:p w:rsidR="00AC1264" w:rsidRPr="009A00DF" w:rsidRDefault="00FF3E23" w:rsidP="00BD3045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Codice</w:t>
            </w:r>
            <w:proofErr w:type="spellEnd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fiscale</w:t>
            </w:r>
            <w:proofErr w:type="spellEnd"/>
          </w:p>
          <w:p w:rsidR="00D6178F" w:rsidRPr="009A00DF" w:rsidRDefault="00D6178F" w:rsidP="00BD3045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i/>
                <w:sz w:val="20"/>
                <w:szCs w:val="18"/>
                <w:lang w:val="sl-SI"/>
              </w:rPr>
              <w:t>Davčna številka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C1264" w:rsidRPr="00BD3045" w:rsidRDefault="00BD30A1" w:rsidP="00BD304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FF3E23" w:rsidRPr="00BD3045" w:rsidTr="005037C0">
        <w:trPr>
          <w:trHeight w:val="1264"/>
        </w:trPr>
        <w:tc>
          <w:tcPr>
            <w:tcW w:w="2409" w:type="dxa"/>
            <w:shd w:val="clear" w:color="auto" w:fill="auto"/>
            <w:vAlign w:val="center"/>
          </w:tcPr>
          <w:p w:rsidR="00FF3E23" w:rsidRPr="009A00DF" w:rsidRDefault="00FF3E23" w:rsidP="00FF3E23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Residente</w:t>
            </w:r>
            <w:proofErr w:type="spellEnd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 xml:space="preserve"> in</w:t>
            </w:r>
          </w:p>
          <w:p w:rsidR="00FF3E23" w:rsidRPr="009A00DF" w:rsidRDefault="00FF3E23" w:rsidP="00F771F4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  <w:lang w:val="sl-SI"/>
              </w:rPr>
            </w:pPr>
            <w:r w:rsidRPr="009A00DF">
              <w:rPr>
                <w:rFonts w:ascii="DecimaWE Rg" w:hAnsi="DecimaWE Rg"/>
                <w:sz w:val="16"/>
                <w:szCs w:val="18"/>
                <w:lang w:val="sl-SI"/>
              </w:rPr>
              <w:t xml:space="preserve">(via, n., </w:t>
            </w:r>
            <w:proofErr w:type="spellStart"/>
            <w:r w:rsidRPr="009A00DF">
              <w:rPr>
                <w:rFonts w:ascii="DecimaWE Rg" w:hAnsi="DecimaWE Rg"/>
                <w:sz w:val="16"/>
                <w:szCs w:val="18"/>
                <w:lang w:val="sl-SI"/>
              </w:rPr>
              <w:t>città</w:t>
            </w:r>
            <w:proofErr w:type="spellEnd"/>
            <w:r w:rsidRPr="009A00DF">
              <w:rPr>
                <w:rFonts w:ascii="DecimaWE Rg" w:hAnsi="DecimaWE Rg"/>
                <w:sz w:val="16"/>
                <w:szCs w:val="18"/>
                <w:lang w:val="sl-SI"/>
              </w:rPr>
              <w:t xml:space="preserve">, </w:t>
            </w:r>
            <w:r w:rsidR="00145E12" w:rsidRPr="009A00DF">
              <w:rPr>
                <w:rFonts w:ascii="DecimaWE Rg" w:hAnsi="DecimaWE Rg"/>
                <w:sz w:val="16"/>
                <w:szCs w:val="18"/>
                <w:lang w:val="sl-SI"/>
              </w:rPr>
              <w:t>CAP</w:t>
            </w:r>
            <w:r w:rsidRPr="009A00DF">
              <w:rPr>
                <w:rFonts w:ascii="DecimaWE Rg" w:hAnsi="DecimaWE Rg"/>
                <w:sz w:val="16"/>
                <w:szCs w:val="18"/>
                <w:lang w:val="sl-SI"/>
              </w:rPr>
              <w:t>)</w:t>
            </w:r>
          </w:p>
          <w:p w:rsidR="00D6178F" w:rsidRPr="009A00DF" w:rsidRDefault="00D6178F" w:rsidP="00D6178F">
            <w:pPr>
              <w:tabs>
                <w:tab w:val="left" w:pos="0"/>
              </w:tabs>
              <w:rPr>
                <w:rFonts w:ascii="DecimaWE Rg" w:hAnsi="DecimaWE Rg"/>
                <w:i/>
                <w:sz w:val="20"/>
                <w:szCs w:val="18"/>
                <w:lang w:val="sl-SI"/>
              </w:rPr>
            </w:pPr>
            <w:r w:rsidRPr="009A00DF">
              <w:rPr>
                <w:rFonts w:ascii="DecimaWE Rg" w:hAnsi="DecimaWE Rg"/>
                <w:i/>
                <w:sz w:val="20"/>
                <w:szCs w:val="18"/>
                <w:lang w:val="sl-SI"/>
              </w:rPr>
              <w:t>Stalno prebivališče</w:t>
            </w:r>
          </w:p>
          <w:p w:rsidR="00D6178F" w:rsidRPr="009A00DF" w:rsidRDefault="00D6178F" w:rsidP="005037C0">
            <w:pPr>
              <w:tabs>
                <w:tab w:val="left" w:pos="0"/>
              </w:tabs>
              <w:rPr>
                <w:rFonts w:ascii="DecimaWE Rg" w:hAnsi="DecimaWE Rg"/>
                <w:sz w:val="18"/>
                <w:szCs w:val="18"/>
                <w:lang w:val="sl-SI"/>
              </w:rPr>
            </w:pPr>
            <w:r w:rsidRPr="009A00DF">
              <w:rPr>
                <w:rFonts w:ascii="DecimaWE Rg" w:hAnsi="DecimaWE Rg"/>
                <w:i/>
                <w:sz w:val="16"/>
                <w:szCs w:val="18"/>
                <w:lang w:val="sl-SI"/>
              </w:rPr>
              <w:t>(ulica, štev</w:t>
            </w:r>
            <w:r w:rsidR="005037C0" w:rsidRPr="009A00DF">
              <w:rPr>
                <w:rFonts w:ascii="DecimaWE Rg" w:hAnsi="DecimaWE Rg"/>
                <w:i/>
                <w:sz w:val="16"/>
                <w:szCs w:val="18"/>
                <w:lang w:val="sl-SI"/>
              </w:rPr>
              <w:t>ilka, občina, poštna številka</w:t>
            </w:r>
            <w:r w:rsidRPr="009A00DF">
              <w:rPr>
                <w:rFonts w:ascii="DecimaWE Rg" w:hAnsi="DecimaWE Rg"/>
                <w:i/>
                <w:sz w:val="16"/>
                <w:szCs w:val="18"/>
                <w:lang w:val="sl-SI"/>
              </w:rPr>
              <w:t>)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F3E23" w:rsidRPr="00BD3045" w:rsidRDefault="00BD30A1" w:rsidP="00BD304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FF3E23" w:rsidRPr="00BD3045" w:rsidTr="00145E12">
        <w:trPr>
          <w:trHeight w:val="557"/>
        </w:trPr>
        <w:tc>
          <w:tcPr>
            <w:tcW w:w="2409" w:type="dxa"/>
            <w:shd w:val="clear" w:color="auto" w:fill="auto"/>
            <w:vAlign w:val="center"/>
          </w:tcPr>
          <w:p w:rsidR="00FF3E23" w:rsidRPr="009A00DF" w:rsidRDefault="00FF3E23" w:rsidP="004F17D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Telefono</w:t>
            </w:r>
            <w:proofErr w:type="spellEnd"/>
          </w:p>
          <w:p w:rsidR="00D6178F" w:rsidRPr="009A00DF" w:rsidRDefault="00D6178F" w:rsidP="004F17D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i/>
                <w:sz w:val="20"/>
                <w:szCs w:val="18"/>
                <w:lang w:val="sl-SI"/>
              </w:rPr>
              <w:t>Telefon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F3E23" w:rsidRPr="00BD3045" w:rsidRDefault="00BD30A1" w:rsidP="00BD304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6799E" w:rsidRPr="00BD3045" w:rsidTr="00145E12">
        <w:trPr>
          <w:trHeight w:val="551"/>
        </w:trPr>
        <w:tc>
          <w:tcPr>
            <w:tcW w:w="2409" w:type="dxa"/>
            <w:shd w:val="clear" w:color="auto" w:fill="auto"/>
            <w:vAlign w:val="center"/>
          </w:tcPr>
          <w:p w:rsidR="0026799E" w:rsidRPr="009A00DF" w:rsidRDefault="0026799E" w:rsidP="004F17D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Cellulare</w:t>
            </w:r>
            <w:proofErr w:type="spellEnd"/>
          </w:p>
          <w:p w:rsidR="00D6178F" w:rsidRPr="009A00DF" w:rsidRDefault="00D6178F" w:rsidP="004F17D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i/>
                <w:sz w:val="20"/>
                <w:szCs w:val="18"/>
                <w:lang w:val="sl-SI"/>
              </w:rPr>
              <w:t>GSM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6799E" w:rsidRPr="00BD3045" w:rsidRDefault="00BD30A1" w:rsidP="00BD304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FF3E23" w:rsidRPr="00BD3045" w:rsidTr="00145E12">
        <w:trPr>
          <w:trHeight w:val="559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E23" w:rsidRPr="009A00DF" w:rsidRDefault="00FF3E23" w:rsidP="004F17D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E</w:t>
            </w:r>
            <w:r w:rsidR="00F771F4" w:rsidRPr="009A00DF">
              <w:rPr>
                <w:rFonts w:ascii="DecimaWE Rg" w:hAnsi="DecimaWE Rg"/>
                <w:sz w:val="20"/>
                <w:szCs w:val="20"/>
                <w:lang w:val="sl-SI"/>
              </w:rPr>
              <w:t>-</w:t>
            </w:r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mail</w:t>
            </w:r>
          </w:p>
          <w:p w:rsidR="00D6178F" w:rsidRPr="009A00DF" w:rsidRDefault="00D6178F" w:rsidP="004F17D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i/>
                <w:sz w:val="20"/>
                <w:szCs w:val="18"/>
                <w:lang w:val="sl-SI"/>
              </w:rPr>
              <w:t>E-pošta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E23" w:rsidRPr="00BD3045" w:rsidRDefault="00BD30A1" w:rsidP="00BD304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FB751D" w:rsidRPr="00BD3045" w:rsidTr="00E5268B">
        <w:trPr>
          <w:trHeight w:val="493"/>
        </w:trPr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B751D" w:rsidRDefault="00FB751D" w:rsidP="00FB751D">
            <w:pPr>
              <w:tabs>
                <w:tab w:val="left" w:pos="29"/>
              </w:tabs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B751D" w:rsidRPr="00BD30A1" w:rsidRDefault="00FB751D" w:rsidP="00FB751D">
            <w:pPr>
              <w:tabs>
                <w:tab w:val="left" w:pos="29"/>
              </w:tabs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</w:p>
        </w:tc>
      </w:tr>
      <w:tr w:rsidR="00FF3E23" w:rsidRPr="00BD3045" w:rsidTr="00E5268B">
        <w:trPr>
          <w:trHeight w:val="600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FF3E23" w:rsidRPr="009A00DF" w:rsidRDefault="00ED60FE" w:rsidP="00F004F0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  <w:lang w:val="sl-SI"/>
              </w:rPr>
            </w:pPr>
            <w:proofErr w:type="spellStart"/>
            <w:r w:rsidRPr="009A00DF">
              <w:rPr>
                <w:rFonts w:ascii="DecimaWE Rg" w:hAnsi="DecimaWE Rg"/>
                <w:b/>
                <w:sz w:val="22"/>
                <w:szCs w:val="20"/>
                <w:lang w:val="sl-SI"/>
              </w:rPr>
              <w:t>Q</w:t>
            </w:r>
            <w:r w:rsidR="00F004F0" w:rsidRPr="009A00DF">
              <w:rPr>
                <w:rFonts w:ascii="DecimaWE Rg" w:hAnsi="DecimaWE Rg"/>
                <w:b/>
                <w:sz w:val="22"/>
                <w:szCs w:val="20"/>
                <w:lang w:val="sl-SI"/>
              </w:rPr>
              <w:t>uadro</w:t>
            </w:r>
            <w:proofErr w:type="spellEnd"/>
            <w:r w:rsidRPr="009A00DF">
              <w:rPr>
                <w:rFonts w:ascii="DecimaWE Rg" w:hAnsi="DecimaWE Rg"/>
                <w:b/>
                <w:sz w:val="22"/>
                <w:szCs w:val="20"/>
                <w:lang w:val="sl-SI"/>
              </w:rPr>
              <w:t xml:space="preserve"> B</w:t>
            </w:r>
            <w:r w:rsidR="00E81427" w:rsidRPr="009A00DF">
              <w:rPr>
                <w:rFonts w:ascii="DecimaWE Rg" w:hAnsi="DecimaWE Rg"/>
                <w:b/>
                <w:sz w:val="22"/>
                <w:szCs w:val="20"/>
                <w:lang w:val="sl-SI"/>
              </w:rPr>
              <w:t>1</w:t>
            </w:r>
          </w:p>
          <w:p w:rsidR="00D6178F" w:rsidRPr="009A00DF" w:rsidRDefault="00D6178F" w:rsidP="00F004F0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sz w:val="22"/>
                <w:szCs w:val="20"/>
                <w:lang w:val="sl-SI"/>
              </w:rPr>
            </w:pPr>
            <w:r w:rsidRPr="009A00DF">
              <w:rPr>
                <w:rFonts w:ascii="DecimaWE Rg" w:hAnsi="DecimaWE Rg"/>
                <w:b/>
                <w:i/>
                <w:sz w:val="22"/>
                <w:szCs w:val="20"/>
                <w:lang w:val="sl-SI"/>
              </w:rPr>
              <w:t>Razdelek B</w:t>
            </w:r>
            <w:r w:rsidR="00E81427" w:rsidRPr="009A00DF">
              <w:rPr>
                <w:rFonts w:ascii="DecimaWE Rg" w:hAnsi="DecimaWE Rg"/>
                <w:b/>
                <w:i/>
                <w:sz w:val="22"/>
                <w:szCs w:val="20"/>
                <w:lang w:val="sl-SI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3E23" w:rsidRDefault="006B4D4D" w:rsidP="00842F72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ENTE</w:t>
            </w:r>
            <w:r w:rsidR="00ED60FE" w:rsidRPr="005E2EBA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  <w:r w:rsidR="00ED60FE">
              <w:rPr>
                <w:rFonts w:ascii="DecimaWE Rg" w:hAnsi="DecimaWE Rg"/>
                <w:b/>
                <w:sz w:val="20"/>
                <w:szCs w:val="20"/>
              </w:rPr>
              <w:t>RICHIEDENTE</w:t>
            </w:r>
          </w:p>
          <w:p w:rsidR="00D6178F" w:rsidRPr="00D6178F" w:rsidRDefault="006B4D4D" w:rsidP="00842F72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sz w:val="20"/>
                <w:szCs w:val="20"/>
              </w:rPr>
            </w:pPr>
            <w:r>
              <w:rPr>
                <w:rFonts w:ascii="DecimaWE Rg" w:hAnsi="DecimaWE Rg"/>
                <w:b/>
                <w:i/>
                <w:sz w:val="20"/>
                <w:szCs w:val="20"/>
              </w:rPr>
              <w:t>USTANOVA PROSILKA</w:t>
            </w:r>
          </w:p>
        </w:tc>
      </w:tr>
      <w:tr w:rsidR="00FF3E23" w:rsidRPr="00BD3045" w:rsidTr="00E81427">
        <w:trPr>
          <w:trHeight w:val="568"/>
        </w:trPr>
        <w:tc>
          <w:tcPr>
            <w:tcW w:w="2409" w:type="dxa"/>
            <w:shd w:val="clear" w:color="auto" w:fill="auto"/>
            <w:vAlign w:val="center"/>
          </w:tcPr>
          <w:p w:rsidR="00D6178F" w:rsidRPr="009A00DF" w:rsidRDefault="00E81427" w:rsidP="00BD3045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Denominazione</w:t>
            </w:r>
            <w:proofErr w:type="spellEnd"/>
          </w:p>
          <w:p w:rsidR="0001632E" w:rsidRPr="009A00DF" w:rsidRDefault="00E81427" w:rsidP="00E81427">
            <w:pPr>
              <w:tabs>
                <w:tab w:val="left" w:pos="0"/>
              </w:tabs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i/>
                <w:sz w:val="20"/>
                <w:szCs w:val="20"/>
                <w:lang w:val="sl-SI"/>
              </w:rPr>
              <w:t>Ime subjekta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F3E23" w:rsidRPr="00BD3045" w:rsidRDefault="00BD30A1" w:rsidP="00BD304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90CD1" w:rsidRPr="00BD3045" w:rsidTr="005037C0">
        <w:trPr>
          <w:trHeight w:val="1272"/>
        </w:trPr>
        <w:tc>
          <w:tcPr>
            <w:tcW w:w="2409" w:type="dxa"/>
            <w:shd w:val="clear" w:color="auto" w:fill="auto"/>
            <w:vAlign w:val="center"/>
          </w:tcPr>
          <w:p w:rsidR="00890CD1" w:rsidRPr="009A00DF" w:rsidRDefault="00890CD1" w:rsidP="00BD3045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Indirizzo</w:t>
            </w:r>
            <w:proofErr w:type="spellEnd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 xml:space="preserve"> sede legale</w:t>
            </w:r>
          </w:p>
          <w:p w:rsidR="00890CD1" w:rsidRPr="009A00DF" w:rsidRDefault="00145E12" w:rsidP="00A2515B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  <w:lang w:val="sl-SI"/>
              </w:rPr>
            </w:pPr>
            <w:r w:rsidRPr="009A00DF">
              <w:rPr>
                <w:rFonts w:ascii="DecimaWE Rg" w:hAnsi="DecimaWE Rg"/>
                <w:sz w:val="16"/>
                <w:szCs w:val="18"/>
                <w:lang w:val="sl-SI"/>
              </w:rPr>
              <w:t xml:space="preserve">(via, n., </w:t>
            </w:r>
            <w:proofErr w:type="spellStart"/>
            <w:r w:rsidRPr="009A00DF">
              <w:rPr>
                <w:rFonts w:ascii="DecimaWE Rg" w:hAnsi="DecimaWE Rg"/>
                <w:sz w:val="16"/>
                <w:szCs w:val="18"/>
                <w:lang w:val="sl-SI"/>
              </w:rPr>
              <w:t>città</w:t>
            </w:r>
            <w:proofErr w:type="spellEnd"/>
            <w:r w:rsidRPr="009A00DF">
              <w:rPr>
                <w:rFonts w:ascii="DecimaWE Rg" w:hAnsi="DecimaWE Rg"/>
                <w:sz w:val="16"/>
                <w:szCs w:val="18"/>
                <w:lang w:val="sl-SI"/>
              </w:rPr>
              <w:t>, CAP</w:t>
            </w:r>
            <w:r w:rsidR="00890CD1" w:rsidRPr="009A00DF">
              <w:rPr>
                <w:rFonts w:ascii="DecimaWE Rg" w:hAnsi="DecimaWE Rg"/>
                <w:sz w:val="16"/>
                <w:szCs w:val="18"/>
                <w:lang w:val="sl-SI"/>
              </w:rPr>
              <w:t>)</w:t>
            </w:r>
          </w:p>
          <w:p w:rsidR="00D6178F" w:rsidRPr="009A00DF" w:rsidRDefault="00D6178F" w:rsidP="00D6178F">
            <w:pPr>
              <w:tabs>
                <w:tab w:val="left" w:pos="0"/>
              </w:tabs>
              <w:rPr>
                <w:rFonts w:ascii="DecimaWE Rg" w:hAnsi="DecimaWE Rg"/>
                <w:i/>
                <w:sz w:val="20"/>
                <w:szCs w:val="18"/>
                <w:lang w:val="sl-SI"/>
              </w:rPr>
            </w:pPr>
            <w:r w:rsidRPr="009A00DF">
              <w:rPr>
                <w:rFonts w:ascii="DecimaWE Rg" w:hAnsi="DecimaWE Rg"/>
                <w:i/>
                <w:sz w:val="20"/>
                <w:szCs w:val="18"/>
                <w:lang w:val="sl-SI"/>
              </w:rPr>
              <w:t>Naslov registriranega sedeža</w:t>
            </w:r>
          </w:p>
          <w:p w:rsidR="00D6178F" w:rsidRPr="009A00DF" w:rsidRDefault="00D6178F" w:rsidP="00145E12">
            <w:pPr>
              <w:tabs>
                <w:tab w:val="left" w:pos="0"/>
              </w:tabs>
              <w:rPr>
                <w:rFonts w:ascii="DecimaWE Rg" w:hAnsi="DecimaWE Rg"/>
                <w:sz w:val="18"/>
                <w:szCs w:val="18"/>
                <w:lang w:val="sl-SI"/>
              </w:rPr>
            </w:pPr>
            <w:r w:rsidRPr="009A00DF">
              <w:rPr>
                <w:rFonts w:ascii="DecimaWE Rg" w:hAnsi="DecimaWE Rg"/>
                <w:i/>
                <w:sz w:val="16"/>
                <w:szCs w:val="18"/>
                <w:lang w:val="sl-SI"/>
              </w:rPr>
              <w:t>(ulica, štev</w:t>
            </w:r>
            <w:r w:rsidR="00145E12" w:rsidRPr="009A00DF">
              <w:rPr>
                <w:rFonts w:ascii="DecimaWE Rg" w:hAnsi="DecimaWE Rg"/>
                <w:i/>
                <w:sz w:val="16"/>
                <w:szCs w:val="18"/>
                <w:lang w:val="sl-SI"/>
              </w:rPr>
              <w:t>ilka, občina, poštna številka</w:t>
            </w:r>
            <w:r w:rsidRPr="009A00DF">
              <w:rPr>
                <w:rFonts w:ascii="DecimaWE Rg" w:hAnsi="DecimaWE Rg"/>
                <w:i/>
                <w:sz w:val="16"/>
                <w:szCs w:val="18"/>
                <w:lang w:val="sl-SI"/>
              </w:rPr>
              <w:t>)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90CD1" w:rsidRPr="00BD3045" w:rsidRDefault="00BD30A1" w:rsidP="00BD304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90CD1" w:rsidRPr="00BD3045" w:rsidTr="00145E12">
        <w:trPr>
          <w:trHeight w:val="1972"/>
        </w:trPr>
        <w:tc>
          <w:tcPr>
            <w:tcW w:w="2409" w:type="dxa"/>
            <w:shd w:val="clear" w:color="auto" w:fill="auto"/>
            <w:vAlign w:val="center"/>
          </w:tcPr>
          <w:p w:rsidR="00890CD1" w:rsidRPr="009A00DF" w:rsidRDefault="00890CD1" w:rsidP="004F17D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Indirizzo</w:t>
            </w:r>
            <w:proofErr w:type="spellEnd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 xml:space="preserve"> sede operativa se </w:t>
            </w: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diversa</w:t>
            </w:r>
            <w:proofErr w:type="spellEnd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 xml:space="preserve"> da sede legale</w:t>
            </w:r>
          </w:p>
          <w:p w:rsidR="00890CD1" w:rsidRPr="009A00DF" w:rsidRDefault="00890CD1" w:rsidP="00A2515B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  <w:lang w:val="sl-SI"/>
              </w:rPr>
            </w:pPr>
            <w:r w:rsidRPr="009A00DF">
              <w:rPr>
                <w:rFonts w:ascii="DecimaWE Rg" w:hAnsi="DecimaWE Rg"/>
                <w:sz w:val="16"/>
                <w:szCs w:val="18"/>
                <w:lang w:val="sl-SI"/>
              </w:rPr>
              <w:t xml:space="preserve">(via, n., </w:t>
            </w:r>
            <w:proofErr w:type="spellStart"/>
            <w:r w:rsidRPr="009A00DF">
              <w:rPr>
                <w:rFonts w:ascii="DecimaWE Rg" w:hAnsi="DecimaWE Rg"/>
                <w:sz w:val="16"/>
                <w:szCs w:val="18"/>
                <w:lang w:val="sl-SI"/>
              </w:rPr>
              <w:t>città</w:t>
            </w:r>
            <w:proofErr w:type="spellEnd"/>
            <w:r w:rsidRPr="009A00DF">
              <w:rPr>
                <w:rFonts w:ascii="DecimaWE Rg" w:hAnsi="DecimaWE Rg"/>
                <w:sz w:val="16"/>
                <w:szCs w:val="18"/>
                <w:lang w:val="sl-SI"/>
              </w:rPr>
              <w:t xml:space="preserve">, </w:t>
            </w:r>
            <w:r w:rsidR="00145E12" w:rsidRPr="009A00DF">
              <w:rPr>
                <w:rFonts w:ascii="DecimaWE Rg" w:hAnsi="DecimaWE Rg"/>
                <w:sz w:val="16"/>
                <w:szCs w:val="18"/>
                <w:lang w:val="sl-SI"/>
              </w:rPr>
              <w:t>CAP</w:t>
            </w:r>
            <w:r w:rsidRPr="009A00DF">
              <w:rPr>
                <w:rFonts w:ascii="DecimaWE Rg" w:hAnsi="DecimaWE Rg"/>
                <w:sz w:val="16"/>
                <w:szCs w:val="18"/>
                <w:lang w:val="sl-SI"/>
              </w:rPr>
              <w:t>)</w:t>
            </w:r>
          </w:p>
          <w:p w:rsidR="00D6178F" w:rsidRPr="009A00DF" w:rsidRDefault="00D6178F" w:rsidP="00D6178F">
            <w:pPr>
              <w:tabs>
                <w:tab w:val="left" w:pos="0"/>
              </w:tabs>
              <w:rPr>
                <w:rFonts w:ascii="DecimaWE Rg" w:hAnsi="DecimaWE Rg"/>
                <w:i/>
                <w:sz w:val="20"/>
                <w:szCs w:val="18"/>
                <w:lang w:val="sl-SI"/>
              </w:rPr>
            </w:pPr>
            <w:r w:rsidRPr="009A00DF">
              <w:rPr>
                <w:rFonts w:ascii="DecimaWE Rg" w:hAnsi="DecimaWE Rg"/>
                <w:i/>
                <w:sz w:val="20"/>
                <w:szCs w:val="18"/>
                <w:lang w:val="sl-SI"/>
              </w:rPr>
              <w:t>Naslov upravnega sedeža, če je drugačen od registriranega sedeža</w:t>
            </w:r>
          </w:p>
          <w:p w:rsidR="00D6178F" w:rsidRPr="009A00DF" w:rsidRDefault="00D6178F" w:rsidP="00145E12">
            <w:pPr>
              <w:tabs>
                <w:tab w:val="left" w:pos="0"/>
              </w:tabs>
              <w:rPr>
                <w:rFonts w:ascii="DecimaWE Rg" w:hAnsi="DecimaWE Rg"/>
                <w:sz w:val="18"/>
                <w:szCs w:val="18"/>
                <w:lang w:val="sl-SI"/>
              </w:rPr>
            </w:pPr>
            <w:r w:rsidRPr="009A00DF">
              <w:rPr>
                <w:rFonts w:ascii="DecimaWE Rg" w:hAnsi="DecimaWE Rg"/>
                <w:i/>
                <w:sz w:val="16"/>
                <w:szCs w:val="18"/>
                <w:lang w:val="sl-SI"/>
              </w:rPr>
              <w:t>(ulica, štev</w:t>
            </w:r>
            <w:r w:rsidR="00145E12" w:rsidRPr="009A00DF">
              <w:rPr>
                <w:rFonts w:ascii="DecimaWE Rg" w:hAnsi="DecimaWE Rg"/>
                <w:i/>
                <w:sz w:val="16"/>
                <w:szCs w:val="18"/>
                <w:lang w:val="sl-SI"/>
              </w:rPr>
              <w:t>ilka, občina, poštna številka</w:t>
            </w:r>
            <w:r w:rsidRPr="009A00DF">
              <w:rPr>
                <w:rFonts w:ascii="DecimaWE Rg" w:hAnsi="DecimaWE Rg"/>
                <w:i/>
                <w:sz w:val="16"/>
                <w:szCs w:val="18"/>
                <w:lang w:val="sl-SI"/>
              </w:rPr>
              <w:t>)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90CD1" w:rsidRPr="00BD3045" w:rsidRDefault="00BD30A1" w:rsidP="00BD304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90CD1" w:rsidRPr="00BD3045" w:rsidTr="00145E12">
        <w:trPr>
          <w:trHeight w:val="569"/>
        </w:trPr>
        <w:tc>
          <w:tcPr>
            <w:tcW w:w="2409" w:type="dxa"/>
            <w:shd w:val="clear" w:color="auto" w:fill="auto"/>
            <w:vAlign w:val="center"/>
          </w:tcPr>
          <w:p w:rsidR="00890CD1" w:rsidRPr="009A00DF" w:rsidRDefault="0026799E" w:rsidP="00BD3045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T</w:t>
            </w:r>
            <w:r w:rsidR="00890CD1" w:rsidRPr="009A00DF">
              <w:rPr>
                <w:rFonts w:ascii="DecimaWE Rg" w:hAnsi="DecimaWE Rg"/>
                <w:sz w:val="20"/>
                <w:szCs w:val="20"/>
                <w:lang w:val="sl-SI"/>
              </w:rPr>
              <w:t>elefono</w:t>
            </w:r>
            <w:proofErr w:type="spellEnd"/>
          </w:p>
          <w:p w:rsidR="00D6178F" w:rsidRPr="009A00DF" w:rsidRDefault="00D6178F" w:rsidP="00BD3045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i/>
                <w:sz w:val="20"/>
                <w:szCs w:val="18"/>
                <w:lang w:val="sl-SI"/>
              </w:rPr>
              <w:t>Telefon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CD1" w:rsidRPr="00BD3045" w:rsidRDefault="00BD30A1" w:rsidP="00BD304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90CD1" w:rsidRPr="00BD3045" w:rsidTr="00145E12">
        <w:trPr>
          <w:trHeight w:val="563"/>
        </w:trPr>
        <w:tc>
          <w:tcPr>
            <w:tcW w:w="2409" w:type="dxa"/>
            <w:shd w:val="clear" w:color="auto" w:fill="auto"/>
            <w:vAlign w:val="center"/>
          </w:tcPr>
          <w:p w:rsidR="00890CD1" w:rsidRPr="009A00DF" w:rsidRDefault="0026799E" w:rsidP="00BD3045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E</w:t>
            </w:r>
            <w:r w:rsidR="00A2515B" w:rsidRPr="009A00DF">
              <w:rPr>
                <w:rFonts w:ascii="DecimaWE Rg" w:hAnsi="DecimaWE Rg"/>
                <w:sz w:val="20"/>
                <w:szCs w:val="20"/>
                <w:lang w:val="sl-SI"/>
              </w:rPr>
              <w:t>-</w:t>
            </w:r>
            <w:r w:rsidR="00890CD1" w:rsidRPr="009A00DF">
              <w:rPr>
                <w:rFonts w:ascii="DecimaWE Rg" w:hAnsi="DecimaWE Rg"/>
                <w:sz w:val="20"/>
                <w:szCs w:val="20"/>
                <w:lang w:val="sl-SI"/>
              </w:rPr>
              <w:t>mail</w:t>
            </w:r>
          </w:p>
          <w:p w:rsidR="00D6178F" w:rsidRPr="009A00DF" w:rsidRDefault="00D6178F" w:rsidP="00BD3045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i/>
                <w:sz w:val="20"/>
                <w:szCs w:val="18"/>
                <w:lang w:val="sl-SI"/>
              </w:rPr>
              <w:t>E-pošta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90CD1" w:rsidRPr="00BD3045" w:rsidRDefault="00BD30A1" w:rsidP="00BD304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6799E" w:rsidRPr="00BD3045" w:rsidTr="00145E12">
        <w:trPr>
          <w:trHeight w:val="826"/>
        </w:trPr>
        <w:tc>
          <w:tcPr>
            <w:tcW w:w="2409" w:type="dxa"/>
            <w:shd w:val="clear" w:color="auto" w:fill="auto"/>
            <w:vAlign w:val="center"/>
          </w:tcPr>
          <w:p w:rsidR="0026799E" w:rsidRPr="009A00DF" w:rsidRDefault="0026799E" w:rsidP="00BD3045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 xml:space="preserve">Posta </w:t>
            </w: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elettronica</w:t>
            </w:r>
            <w:proofErr w:type="spellEnd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certificata</w:t>
            </w:r>
            <w:proofErr w:type="spellEnd"/>
          </w:p>
          <w:p w:rsidR="0026799E" w:rsidRPr="009A00DF" w:rsidRDefault="0026799E" w:rsidP="00BD3045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(PEC)</w:t>
            </w:r>
          </w:p>
          <w:p w:rsidR="00D6178F" w:rsidRPr="009A00DF" w:rsidRDefault="009A00DF" w:rsidP="00BD3045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>
              <w:rPr>
                <w:rFonts w:ascii="DecimaWE Rg" w:hAnsi="DecimaWE Rg"/>
                <w:i/>
                <w:sz w:val="20"/>
                <w:szCs w:val="18"/>
                <w:lang w:val="sl-SI"/>
              </w:rPr>
              <w:t>Certificirana elektronska pošta (PEC)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6799E" w:rsidRPr="00BD3045" w:rsidRDefault="00BD30A1" w:rsidP="00BD304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90CD1" w:rsidRPr="00BD3045" w:rsidTr="00C027D1">
        <w:trPr>
          <w:trHeight w:val="568"/>
        </w:trPr>
        <w:tc>
          <w:tcPr>
            <w:tcW w:w="2409" w:type="dxa"/>
            <w:shd w:val="clear" w:color="auto" w:fill="auto"/>
            <w:vAlign w:val="center"/>
          </w:tcPr>
          <w:p w:rsidR="00890CD1" w:rsidRPr="009A00DF" w:rsidRDefault="0026799E" w:rsidP="00BD3045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C</w:t>
            </w:r>
            <w:r w:rsidR="00890CD1" w:rsidRPr="009A00DF">
              <w:rPr>
                <w:rFonts w:ascii="DecimaWE Rg" w:hAnsi="DecimaWE Rg"/>
                <w:sz w:val="20"/>
                <w:szCs w:val="20"/>
                <w:lang w:val="sl-SI"/>
              </w:rPr>
              <w:t>odice</w:t>
            </w:r>
            <w:proofErr w:type="spellEnd"/>
            <w:r w:rsidR="00890CD1" w:rsidRPr="009A00DF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890CD1" w:rsidRPr="009A00DF">
              <w:rPr>
                <w:rFonts w:ascii="DecimaWE Rg" w:hAnsi="DecimaWE Rg"/>
                <w:sz w:val="20"/>
                <w:szCs w:val="20"/>
                <w:lang w:val="sl-SI"/>
              </w:rPr>
              <w:t>fiscale</w:t>
            </w:r>
            <w:proofErr w:type="spellEnd"/>
          </w:p>
          <w:p w:rsidR="00D6178F" w:rsidRPr="009A00DF" w:rsidRDefault="00D6178F" w:rsidP="00BD3045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i/>
                <w:sz w:val="20"/>
                <w:szCs w:val="18"/>
                <w:lang w:val="sl-SI"/>
              </w:rPr>
              <w:t>Davčna številka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90CD1" w:rsidRPr="00BD3045" w:rsidRDefault="00BD30A1" w:rsidP="00BD304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81427" w:rsidRPr="00BD3045" w:rsidTr="00145E12">
        <w:trPr>
          <w:trHeight w:val="690"/>
        </w:trPr>
        <w:tc>
          <w:tcPr>
            <w:tcW w:w="2409" w:type="dxa"/>
            <w:shd w:val="clear" w:color="auto" w:fill="000000" w:themeFill="text1"/>
            <w:vAlign w:val="center"/>
          </w:tcPr>
          <w:p w:rsidR="00E81427" w:rsidRPr="009A00DF" w:rsidRDefault="00C027D1" w:rsidP="00E81427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  <w:lang w:val="sl-SI"/>
              </w:rPr>
            </w:pPr>
            <w:proofErr w:type="spellStart"/>
            <w:r w:rsidRPr="009A00DF">
              <w:rPr>
                <w:rFonts w:ascii="DecimaWE Rg" w:hAnsi="DecimaWE Rg"/>
                <w:b/>
                <w:sz w:val="22"/>
                <w:szCs w:val="20"/>
                <w:lang w:val="sl-SI"/>
              </w:rPr>
              <w:t>Quadro</w:t>
            </w:r>
            <w:proofErr w:type="spellEnd"/>
            <w:r w:rsidRPr="009A00DF">
              <w:rPr>
                <w:rFonts w:ascii="DecimaWE Rg" w:hAnsi="DecimaWE Rg"/>
                <w:b/>
                <w:sz w:val="22"/>
                <w:szCs w:val="20"/>
                <w:lang w:val="sl-SI"/>
              </w:rPr>
              <w:t xml:space="preserve"> B2</w:t>
            </w:r>
          </w:p>
          <w:p w:rsidR="00E81427" w:rsidRPr="009A00DF" w:rsidRDefault="00C027D1" w:rsidP="00E81427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sz w:val="22"/>
                <w:szCs w:val="20"/>
                <w:lang w:val="sl-SI"/>
              </w:rPr>
            </w:pPr>
            <w:r w:rsidRPr="009A00DF">
              <w:rPr>
                <w:rFonts w:ascii="DecimaWE Rg" w:hAnsi="DecimaWE Rg"/>
                <w:b/>
                <w:i/>
                <w:sz w:val="22"/>
                <w:szCs w:val="20"/>
                <w:lang w:val="sl-SI"/>
              </w:rPr>
              <w:t>Razdelek B2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81427" w:rsidRDefault="00E81427" w:rsidP="00E81427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PERSONA DI RIFERIMENTO</w:t>
            </w:r>
          </w:p>
          <w:p w:rsidR="00E81427" w:rsidRPr="00E81427" w:rsidRDefault="00E81427" w:rsidP="00E81427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sz w:val="20"/>
                <w:szCs w:val="20"/>
              </w:rPr>
            </w:pPr>
            <w:r w:rsidRPr="00E81427">
              <w:rPr>
                <w:rFonts w:ascii="DecimaWE Rg" w:hAnsi="DecimaWE Rg"/>
                <w:b/>
                <w:i/>
                <w:sz w:val="20"/>
                <w:szCs w:val="20"/>
              </w:rPr>
              <w:t>KONTAKTNA OSEBA</w:t>
            </w:r>
          </w:p>
        </w:tc>
      </w:tr>
      <w:tr w:rsidR="00E81427" w:rsidRPr="00BD3045" w:rsidTr="00145E12">
        <w:trPr>
          <w:trHeight w:val="572"/>
        </w:trPr>
        <w:tc>
          <w:tcPr>
            <w:tcW w:w="2409" w:type="dxa"/>
            <w:shd w:val="clear" w:color="auto" w:fill="auto"/>
            <w:vAlign w:val="center"/>
          </w:tcPr>
          <w:p w:rsidR="00E81427" w:rsidRPr="009A00DF" w:rsidRDefault="00E81427" w:rsidP="00E81427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Nome</w:t>
            </w:r>
            <w:proofErr w:type="spellEnd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 xml:space="preserve"> e </w:t>
            </w: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cognome</w:t>
            </w:r>
            <w:proofErr w:type="spellEnd"/>
          </w:p>
          <w:p w:rsidR="00E81427" w:rsidRPr="009A00DF" w:rsidRDefault="00E81427" w:rsidP="00E81427">
            <w:pPr>
              <w:tabs>
                <w:tab w:val="left" w:pos="0"/>
              </w:tabs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i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81427" w:rsidRPr="00BD3045" w:rsidRDefault="00E81427" w:rsidP="00E8142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81427" w:rsidRPr="00BD3045" w:rsidTr="00E5268B">
        <w:trPr>
          <w:trHeight w:val="420"/>
        </w:trPr>
        <w:tc>
          <w:tcPr>
            <w:tcW w:w="2409" w:type="dxa"/>
            <w:shd w:val="clear" w:color="auto" w:fill="auto"/>
            <w:vAlign w:val="center"/>
          </w:tcPr>
          <w:p w:rsidR="00E81427" w:rsidRPr="009A00DF" w:rsidRDefault="00E81427" w:rsidP="00E81427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Telefono</w:t>
            </w:r>
            <w:proofErr w:type="spellEnd"/>
          </w:p>
          <w:p w:rsidR="00E81427" w:rsidRPr="009A00DF" w:rsidRDefault="00E81427" w:rsidP="00E81427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i/>
                <w:sz w:val="20"/>
                <w:szCs w:val="18"/>
                <w:lang w:val="sl-SI"/>
              </w:rPr>
              <w:lastRenderedPageBreak/>
              <w:t>Telefon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81427" w:rsidRPr="00BD3045" w:rsidRDefault="00E81427" w:rsidP="00E8142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81427" w:rsidRPr="00BD3045" w:rsidTr="00145E12">
        <w:trPr>
          <w:trHeight w:val="559"/>
        </w:trPr>
        <w:tc>
          <w:tcPr>
            <w:tcW w:w="2409" w:type="dxa"/>
            <w:shd w:val="clear" w:color="auto" w:fill="auto"/>
            <w:vAlign w:val="center"/>
          </w:tcPr>
          <w:p w:rsidR="00E81427" w:rsidRPr="009A00DF" w:rsidRDefault="00E81427" w:rsidP="00E81427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proofErr w:type="spellStart"/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Cellulare</w:t>
            </w:r>
            <w:proofErr w:type="spellEnd"/>
          </w:p>
          <w:p w:rsidR="00E81427" w:rsidRPr="009A00DF" w:rsidRDefault="00E81427" w:rsidP="00E81427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i/>
                <w:sz w:val="20"/>
                <w:szCs w:val="18"/>
                <w:lang w:val="sl-SI"/>
              </w:rPr>
              <w:t>GSM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81427" w:rsidRPr="00BD3045" w:rsidRDefault="00E81427" w:rsidP="00E8142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81427" w:rsidRPr="00BD3045" w:rsidTr="00145E12">
        <w:trPr>
          <w:trHeight w:val="554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427" w:rsidRPr="009A00DF" w:rsidRDefault="00E81427" w:rsidP="00E81427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sz w:val="20"/>
                <w:szCs w:val="20"/>
                <w:lang w:val="sl-SI"/>
              </w:rPr>
              <w:t>E-mail</w:t>
            </w:r>
          </w:p>
          <w:p w:rsidR="00E81427" w:rsidRPr="009A00DF" w:rsidRDefault="00E81427" w:rsidP="00E81427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9A00DF">
              <w:rPr>
                <w:rFonts w:ascii="DecimaWE Rg" w:hAnsi="DecimaWE Rg"/>
                <w:i/>
                <w:sz w:val="20"/>
                <w:szCs w:val="18"/>
                <w:lang w:val="sl-SI"/>
              </w:rPr>
              <w:t>E-pošta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427" w:rsidRPr="00BD3045" w:rsidRDefault="00E81427" w:rsidP="00E8142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45E12" w:rsidRPr="00BD3045" w:rsidTr="00145E12">
        <w:trPr>
          <w:trHeight w:val="554"/>
        </w:trPr>
        <w:tc>
          <w:tcPr>
            <w:tcW w:w="24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5E12" w:rsidRDefault="00145E12" w:rsidP="00E81427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5E12" w:rsidRPr="00BD30A1" w:rsidRDefault="00145E12" w:rsidP="00E8142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</w:p>
        </w:tc>
      </w:tr>
      <w:tr w:rsidR="00D85E4A" w:rsidRPr="00BD3045" w:rsidTr="00F04B7E">
        <w:trPr>
          <w:trHeight w:val="696"/>
        </w:trPr>
        <w:tc>
          <w:tcPr>
            <w:tcW w:w="2409" w:type="dxa"/>
            <w:tcBorders>
              <w:top w:val="nil"/>
            </w:tcBorders>
            <w:shd w:val="clear" w:color="auto" w:fill="000000" w:themeFill="text1"/>
            <w:vAlign w:val="center"/>
          </w:tcPr>
          <w:p w:rsidR="00D85E4A" w:rsidRPr="002773EF" w:rsidRDefault="00D85E4A" w:rsidP="00D85E4A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color w:val="FFFFFF" w:themeColor="background1"/>
                <w:sz w:val="22"/>
                <w:szCs w:val="22"/>
              </w:rPr>
            </w:pPr>
            <w:r w:rsidRPr="002773EF">
              <w:rPr>
                <w:rFonts w:ascii="DecimaWE Rg" w:hAnsi="DecimaWE Rg"/>
                <w:b/>
                <w:color w:val="FFFFFF" w:themeColor="background1"/>
                <w:sz w:val="22"/>
                <w:szCs w:val="22"/>
              </w:rPr>
              <w:t>Quadro C</w:t>
            </w:r>
          </w:p>
          <w:p w:rsidR="00D85E4A" w:rsidRDefault="00D85E4A" w:rsidP="00D85E4A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proofErr w:type="spellStart"/>
            <w:r w:rsidRPr="002773EF">
              <w:rPr>
                <w:rFonts w:ascii="DecimaWE Rg" w:hAnsi="DecimaWE Rg"/>
                <w:b/>
                <w:i/>
                <w:color w:val="FFFFFF" w:themeColor="background1"/>
                <w:sz w:val="22"/>
                <w:szCs w:val="22"/>
              </w:rPr>
              <w:t>Razdelek</w:t>
            </w:r>
            <w:proofErr w:type="spellEnd"/>
            <w:r w:rsidRPr="002773EF">
              <w:rPr>
                <w:rFonts w:ascii="DecimaWE Rg" w:hAnsi="DecimaWE Rg"/>
                <w:b/>
                <w:i/>
                <w:color w:val="FFFFFF" w:themeColor="background1"/>
                <w:sz w:val="22"/>
                <w:szCs w:val="22"/>
              </w:rPr>
              <w:t xml:space="preserve"> 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5E4A" w:rsidRDefault="00D85E4A" w:rsidP="00D85E4A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841645">
              <w:rPr>
                <w:rFonts w:ascii="DecimaWE Rg" w:hAnsi="DecimaWE Rg"/>
                <w:b/>
                <w:sz w:val="20"/>
                <w:szCs w:val="20"/>
              </w:rPr>
              <w:t xml:space="preserve">PARTENARIATO </w:t>
            </w:r>
          </w:p>
          <w:p w:rsidR="00D85E4A" w:rsidRPr="002773EF" w:rsidRDefault="00D85E4A" w:rsidP="00D85E4A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2773EF">
              <w:rPr>
                <w:rFonts w:ascii="DecimaWE Rg" w:hAnsi="DecimaWE Rg"/>
                <w:b/>
                <w:i/>
                <w:sz w:val="20"/>
                <w:szCs w:val="20"/>
              </w:rPr>
              <w:t>PARTNERSTVO</w:t>
            </w:r>
          </w:p>
        </w:tc>
      </w:tr>
      <w:tr w:rsidR="00D85E4A" w:rsidRPr="00BD3045" w:rsidTr="00D85E4A">
        <w:trPr>
          <w:trHeight w:val="555"/>
        </w:trPr>
        <w:tc>
          <w:tcPr>
            <w:tcW w:w="2409" w:type="dxa"/>
            <w:shd w:val="clear" w:color="auto" w:fill="auto"/>
            <w:vAlign w:val="center"/>
          </w:tcPr>
          <w:p w:rsidR="00D85E4A" w:rsidRPr="00D85E4A" w:rsidRDefault="007154CC" w:rsidP="00D85E4A">
            <w:pPr>
              <w:jc w:val="center"/>
              <w:rPr>
                <w:rFonts w:ascii="DecimaWE Rg" w:eastAsia="Times New Roman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5714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E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371" w:type="dxa"/>
            <w:shd w:val="clear" w:color="auto" w:fill="auto"/>
            <w:vAlign w:val="center"/>
          </w:tcPr>
          <w:p w:rsidR="00D85E4A" w:rsidRDefault="00D85E4A" w:rsidP="00D85E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sz w:val="20"/>
                <w:szCs w:val="20"/>
                <w:lang w:val="sl-SI"/>
              </w:rPr>
            </w:pPr>
            <w:r>
              <w:rPr>
                <w:rFonts w:ascii="DecimaWE Rg" w:hAnsi="DecimaWE Rg"/>
                <w:sz w:val="20"/>
                <w:szCs w:val="20"/>
                <w:lang w:val="sl-SI"/>
              </w:rPr>
              <w:t>i</w:t>
            </w:r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l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programma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è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presentato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B4D4D">
              <w:rPr>
                <w:rFonts w:ascii="DecimaWE Rg" w:hAnsi="DecimaWE Rg"/>
                <w:b/>
                <w:sz w:val="20"/>
                <w:szCs w:val="20"/>
                <w:lang w:val="sl-SI"/>
              </w:rPr>
              <w:t>singolarmente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e non prevede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un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accordo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di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partenariato</w:t>
            </w:r>
            <w:proofErr w:type="spellEnd"/>
          </w:p>
          <w:p w:rsidR="00D85E4A" w:rsidRPr="00841645" w:rsidRDefault="00D85E4A" w:rsidP="00D85E4A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i/>
                <w:sz w:val="20"/>
                <w:szCs w:val="20"/>
                <w:lang w:val="sl-SI"/>
              </w:rPr>
              <w:t>p</w:t>
            </w:r>
            <w:r w:rsidRPr="006A55CA"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rogram se prijavi </w:t>
            </w:r>
            <w:r w:rsidRPr="006B4D4D">
              <w:rPr>
                <w:rFonts w:ascii="DecimaWE Rg" w:hAnsi="DecimaWE Rg"/>
                <w:b/>
                <w:i/>
                <w:sz w:val="20"/>
                <w:szCs w:val="20"/>
                <w:lang w:val="sl-SI"/>
              </w:rPr>
              <w:t>samostojno</w:t>
            </w:r>
            <w:r w:rsidRPr="006A55CA"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 in ne temelji na partnerstvu</w:t>
            </w:r>
          </w:p>
        </w:tc>
      </w:tr>
      <w:tr w:rsidR="00D85E4A" w:rsidRPr="00BD3045" w:rsidTr="00D85E4A">
        <w:trPr>
          <w:trHeight w:val="555"/>
        </w:trPr>
        <w:tc>
          <w:tcPr>
            <w:tcW w:w="2409" w:type="dxa"/>
            <w:shd w:val="clear" w:color="auto" w:fill="auto"/>
            <w:vAlign w:val="center"/>
          </w:tcPr>
          <w:p w:rsidR="00D85E4A" w:rsidRPr="00D85E4A" w:rsidRDefault="007154CC" w:rsidP="00D85E4A">
            <w:pPr>
              <w:jc w:val="center"/>
              <w:rPr>
                <w:rFonts w:ascii="DecimaWE Rg" w:eastAsia="Times New Roman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46365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E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371" w:type="dxa"/>
            <w:shd w:val="clear" w:color="auto" w:fill="auto"/>
            <w:vAlign w:val="center"/>
          </w:tcPr>
          <w:p w:rsidR="00D85E4A" w:rsidRDefault="00D85E4A" w:rsidP="00D85E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sz w:val="20"/>
                <w:szCs w:val="20"/>
                <w:lang w:val="sl-SI"/>
              </w:rPr>
            </w:pPr>
            <w:r>
              <w:rPr>
                <w:rFonts w:ascii="DecimaWE Rg" w:hAnsi="DecimaWE Rg"/>
                <w:sz w:val="20"/>
                <w:szCs w:val="20"/>
                <w:lang w:val="sl-SI"/>
              </w:rPr>
              <w:t>i</w:t>
            </w:r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l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programma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è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realizzato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nell’ambito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di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un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accordo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di rete di </w:t>
            </w:r>
            <w:r w:rsidRPr="006B4D4D">
              <w:rPr>
                <w:rFonts w:ascii="DecimaWE Rg" w:hAnsi="DecimaWE Rg"/>
                <w:b/>
                <w:sz w:val="20"/>
                <w:szCs w:val="20"/>
                <w:lang w:val="sl-SI"/>
              </w:rPr>
              <w:t xml:space="preserve">2 o 3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istituzioni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scolastiche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</w:p>
          <w:p w:rsidR="00D85E4A" w:rsidRDefault="00D85E4A" w:rsidP="00D85E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sz w:val="20"/>
                <w:szCs w:val="20"/>
                <w:lang w:val="sl-SI"/>
              </w:rPr>
            </w:pPr>
            <w:r>
              <w:rPr>
                <w:rFonts w:ascii="DecimaWE Rg" w:hAnsi="DecimaWE Rg"/>
                <w:sz w:val="20"/>
                <w:szCs w:val="20"/>
                <w:lang w:val="sl-SI"/>
              </w:rPr>
              <w:t>p</w:t>
            </w:r>
            <w:r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rogram se izvaja v okviru sporazuma o mreži med </w:t>
            </w:r>
            <w:r w:rsidRPr="006B4D4D">
              <w:rPr>
                <w:rFonts w:ascii="DecimaWE Rg" w:hAnsi="DecimaWE Rg"/>
                <w:b/>
                <w:i/>
                <w:sz w:val="20"/>
                <w:szCs w:val="20"/>
                <w:lang w:val="sl-SI"/>
              </w:rPr>
              <w:t>2 ali 3</w:t>
            </w:r>
            <w:r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 izobraževalnimi</w:t>
            </w:r>
            <w:r w:rsidRPr="006A55CA"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 ustanovami</w:t>
            </w:r>
          </w:p>
          <w:p w:rsidR="00D85E4A" w:rsidRPr="006B4D4D" w:rsidRDefault="00D85E4A" w:rsidP="00D85E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  <w:r w:rsidRPr="006A55CA">
              <w:rPr>
                <w:rFonts w:ascii="DecimaWE Rg" w:hAnsi="DecimaWE Rg"/>
                <w:sz w:val="16"/>
                <w:szCs w:val="16"/>
                <w:lang w:val="sl-SI"/>
              </w:rPr>
              <w:t>(</w:t>
            </w:r>
            <w:proofErr w:type="spellStart"/>
            <w:r w:rsidRPr="006A55CA">
              <w:rPr>
                <w:rFonts w:ascii="DecimaWE Rg" w:hAnsi="DecimaWE Rg"/>
                <w:sz w:val="16"/>
                <w:szCs w:val="16"/>
                <w:lang w:val="sl-SI"/>
              </w:rPr>
              <w:t>indicare</w:t>
            </w:r>
            <w:proofErr w:type="spellEnd"/>
            <w:r w:rsidRPr="006A55CA">
              <w:rPr>
                <w:rFonts w:ascii="DecimaWE Rg" w:hAnsi="DecimaWE Rg"/>
                <w:sz w:val="16"/>
                <w:szCs w:val="16"/>
                <w:lang w:val="sl-SI"/>
              </w:rPr>
              <w:t xml:space="preserve"> i </w:t>
            </w:r>
            <w:proofErr w:type="spellStart"/>
            <w:r w:rsidRPr="006A55CA">
              <w:rPr>
                <w:rFonts w:ascii="DecimaWE Rg" w:hAnsi="DecimaWE Rg"/>
                <w:sz w:val="16"/>
                <w:szCs w:val="16"/>
                <w:lang w:val="sl-SI"/>
              </w:rPr>
              <w:t>soggetti</w:t>
            </w:r>
            <w:proofErr w:type="spellEnd"/>
            <w:r w:rsidRPr="006A55CA">
              <w:rPr>
                <w:rFonts w:ascii="DecimaWE Rg" w:hAnsi="DecimaWE Rg"/>
                <w:sz w:val="16"/>
                <w:szCs w:val="16"/>
                <w:lang w:val="sl-SI"/>
              </w:rPr>
              <w:t xml:space="preserve"> partner</w:t>
            </w:r>
            <w:r>
              <w:rPr>
                <w:rFonts w:ascii="DecimaWE Rg" w:hAnsi="DecimaWE Rg"/>
                <w:sz w:val="16"/>
                <w:szCs w:val="16"/>
                <w:lang w:val="sl-SI"/>
              </w:rPr>
              <w:t xml:space="preserve"> / </w:t>
            </w:r>
            <w:r>
              <w:rPr>
                <w:rFonts w:ascii="DecimaWE Rg" w:hAnsi="DecimaWE Rg"/>
                <w:i/>
                <w:sz w:val="16"/>
                <w:szCs w:val="16"/>
                <w:lang w:val="sl-SI"/>
              </w:rPr>
              <w:t>navedite partnerje</w:t>
            </w:r>
            <w:r w:rsidRPr="006A55CA">
              <w:rPr>
                <w:rFonts w:ascii="DecimaWE Rg" w:hAnsi="DecimaWE Rg"/>
                <w:i/>
                <w:sz w:val="16"/>
                <w:szCs w:val="16"/>
                <w:lang w:val="sl-SI"/>
              </w:rPr>
              <w:t>)</w:t>
            </w:r>
            <w:r w:rsidRPr="006A55CA">
              <w:rPr>
                <w:rFonts w:ascii="DecimaWE Rg" w:hAnsi="DecimaWE Rg"/>
                <w:i/>
                <w:sz w:val="20"/>
                <w:szCs w:val="20"/>
                <w:lang w:val="sl-SI"/>
              </w:rPr>
              <w:t>:</w:t>
            </w:r>
          </w:p>
          <w:p w:rsidR="00D85E4A" w:rsidRPr="00841645" w:rsidRDefault="00D85E4A" w:rsidP="00D85E4A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6A55CA">
              <w:rPr>
                <w:rFonts w:ascii="DecimaWE Rg" w:hAnsi="DecimaWE Rg"/>
                <w:sz w:val="20"/>
                <w:szCs w:val="20"/>
                <w:highlight w:val="lightGray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6A55CA">
              <w:rPr>
                <w:rFonts w:ascii="DecimaWE Rg" w:hAnsi="DecimaWE Rg"/>
                <w:sz w:val="20"/>
                <w:szCs w:val="20"/>
                <w:highlight w:val="lightGray"/>
                <w:lang w:val="sl-SI"/>
              </w:rPr>
              <w:instrText xml:space="preserve"> FORMTEXT </w:instrText>
            </w:r>
            <w:r w:rsidRPr="006A55CA">
              <w:rPr>
                <w:rFonts w:ascii="DecimaWE Rg" w:hAnsi="DecimaWE Rg"/>
                <w:sz w:val="20"/>
                <w:szCs w:val="20"/>
                <w:highlight w:val="lightGray"/>
                <w:lang w:val="sl-SI"/>
              </w:rPr>
            </w:r>
            <w:r w:rsidRPr="006A55CA">
              <w:rPr>
                <w:rFonts w:ascii="DecimaWE Rg" w:hAnsi="DecimaWE Rg"/>
                <w:sz w:val="20"/>
                <w:szCs w:val="20"/>
                <w:highlight w:val="lightGray"/>
                <w:lang w:val="sl-SI"/>
              </w:rPr>
              <w:fldChar w:fldCharType="separate"/>
            </w:r>
            <w:r w:rsidRPr="006A55CA">
              <w:rPr>
                <w:rFonts w:ascii="DecimaWE Rg" w:hAnsi="DecimaWE Rg"/>
                <w:noProof/>
                <w:sz w:val="20"/>
                <w:szCs w:val="20"/>
                <w:highlight w:val="lightGray"/>
                <w:lang w:val="sl-SI"/>
              </w:rPr>
              <w:t> </w:t>
            </w:r>
            <w:r w:rsidRPr="006A55CA">
              <w:rPr>
                <w:rFonts w:ascii="DecimaWE Rg" w:hAnsi="DecimaWE Rg"/>
                <w:noProof/>
                <w:sz w:val="20"/>
                <w:szCs w:val="20"/>
                <w:highlight w:val="lightGray"/>
                <w:lang w:val="sl-SI"/>
              </w:rPr>
              <w:t> </w:t>
            </w:r>
            <w:r w:rsidRPr="006A55CA">
              <w:rPr>
                <w:rFonts w:ascii="DecimaWE Rg" w:hAnsi="DecimaWE Rg"/>
                <w:noProof/>
                <w:sz w:val="20"/>
                <w:szCs w:val="20"/>
                <w:highlight w:val="lightGray"/>
                <w:lang w:val="sl-SI"/>
              </w:rPr>
              <w:t> </w:t>
            </w:r>
            <w:r w:rsidRPr="006A55CA">
              <w:rPr>
                <w:rFonts w:ascii="DecimaWE Rg" w:hAnsi="DecimaWE Rg"/>
                <w:noProof/>
                <w:sz w:val="20"/>
                <w:szCs w:val="20"/>
                <w:highlight w:val="lightGray"/>
                <w:lang w:val="sl-SI"/>
              </w:rPr>
              <w:t> </w:t>
            </w:r>
            <w:r w:rsidRPr="006A55CA">
              <w:rPr>
                <w:rFonts w:ascii="DecimaWE Rg" w:hAnsi="DecimaWE Rg"/>
                <w:noProof/>
                <w:sz w:val="20"/>
                <w:szCs w:val="20"/>
                <w:highlight w:val="lightGray"/>
                <w:lang w:val="sl-SI"/>
              </w:rPr>
              <w:t> </w:t>
            </w:r>
            <w:r w:rsidRPr="006A55CA">
              <w:rPr>
                <w:rFonts w:ascii="DecimaWE Rg" w:hAnsi="DecimaWE Rg"/>
                <w:sz w:val="20"/>
                <w:szCs w:val="20"/>
                <w:highlight w:val="lightGray"/>
                <w:lang w:val="sl-SI"/>
              </w:rPr>
              <w:fldChar w:fldCharType="end"/>
            </w:r>
          </w:p>
        </w:tc>
      </w:tr>
      <w:tr w:rsidR="00D85E4A" w:rsidRPr="00BD3045" w:rsidTr="00D85E4A">
        <w:trPr>
          <w:trHeight w:val="555"/>
        </w:trPr>
        <w:tc>
          <w:tcPr>
            <w:tcW w:w="2409" w:type="dxa"/>
            <w:shd w:val="clear" w:color="auto" w:fill="auto"/>
            <w:vAlign w:val="center"/>
          </w:tcPr>
          <w:p w:rsidR="00D85E4A" w:rsidRPr="00D85E4A" w:rsidRDefault="007154CC" w:rsidP="00D85E4A">
            <w:pPr>
              <w:jc w:val="center"/>
              <w:rPr>
                <w:rFonts w:ascii="DecimaWE Rg" w:eastAsia="Times New Roman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15872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E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371" w:type="dxa"/>
            <w:shd w:val="clear" w:color="auto" w:fill="auto"/>
            <w:vAlign w:val="center"/>
          </w:tcPr>
          <w:p w:rsidR="00D85E4A" w:rsidRDefault="00D85E4A" w:rsidP="00D85E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sz w:val="16"/>
                <w:szCs w:val="16"/>
                <w:lang w:val="sl-SI"/>
              </w:rPr>
            </w:pPr>
            <w:r>
              <w:rPr>
                <w:rFonts w:ascii="DecimaWE Rg" w:hAnsi="DecimaWE Rg"/>
                <w:sz w:val="20"/>
                <w:szCs w:val="20"/>
                <w:lang w:val="sl-SI"/>
              </w:rPr>
              <w:t>i</w:t>
            </w:r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l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programma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è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realizzato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nell’ambito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un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accordo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di rete di </w:t>
            </w:r>
            <w:proofErr w:type="spellStart"/>
            <w:r w:rsidRPr="006B4D4D">
              <w:rPr>
                <w:rFonts w:ascii="DecimaWE Rg" w:hAnsi="DecimaWE Rg"/>
                <w:b/>
                <w:sz w:val="20"/>
                <w:szCs w:val="20"/>
                <w:lang w:val="sl-SI"/>
              </w:rPr>
              <w:t>più</w:t>
            </w:r>
            <w:proofErr w:type="spellEnd"/>
            <w:r w:rsidRPr="006B4D4D">
              <w:rPr>
                <w:rFonts w:ascii="DecimaWE Rg" w:hAnsi="DecimaWE Rg"/>
                <w:b/>
                <w:sz w:val="20"/>
                <w:szCs w:val="20"/>
                <w:lang w:val="sl-SI"/>
              </w:rPr>
              <w:t xml:space="preserve"> di tre</w:t>
            </w:r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istituzioni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>scolastiche</w:t>
            </w:r>
            <w:proofErr w:type="spellEnd"/>
            <w:r w:rsidRPr="006A55CA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</w:p>
          <w:p w:rsidR="00D85E4A" w:rsidRDefault="00D85E4A" w:rsidP="00D85E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  <w:r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program se izvaja v okviru sporazuma o mreži med </w:t>
            </w:r>
            <w:r w:rsidRPr="006B4D4D">
              <w:rPr>
                <w:rFonts w:ascii="DecimaWE Rg" w:hAnsi="DecimaWE Rg"/>
                <w:b/>
                <w:i/>
                <w:sz w:val="20"/>
                <w:szCs w:val="20"/>
                <w:lang w:val="sl-SI"/>
              </w:rPr>
              <w:t>več kot tremi</w:t>
            </w:r>
            <w:r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 izobraževalnimi</w:t>
            </w:r>
            <w:r w:rsidRPr="006A55CA"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DecimaWE Rg" w:hAnsi="DecimaWE Rg"/>
                <w:i/>
                <w:sz w:val="20"/>
                <w:szCs w:val="20"/>
                <w:lang w:val="sl-SI"/>
              </w:rPr>
              <w:t>ustanovami</w:t>
            </w:r>
            <w:r w:rsidRPr="006A55CA"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 </w:t>
            </w:r>
          </w:p>
          <w:p w:rsidR="00D85E4A" w:rsidRPr="006B4D4D" w:rsidRDefault="00D85E4A" w:rsidP="00D85E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6A55CA">
              <w:rPr>
                <w:rFonts w:ascii="DecimaWE Rg" w:hAnsi="DecimaWE Rg"/>
                <w:sz w:val="16"/>
                <w:szCs w:val="16"/>
                <w:lang w:val="sl-SI"/>
              </w:rPr>
              <w:t>(</w:t>
            </w:r>
            <w:proofErr w:type="spellStart"/>
            <w:r w:rsidRPr="006A55CA">
              <w:rPr>
                <w:rFonts w:ascii="DecimaWE Rg" w:hAnsi="DecimaWE Rg"/>
                <w:sz w:val="16"/>
                <w:szCs w:val="16"/>
                <w:lang w:val="sl-SI"/>
              </w:rPr>
              <w:t>indicare</w:t>
            </w:r>
            <w:proofErr w:type="spellEnd"/>
            <w:r w:rsidRPr="006A55CA">
              <w:rPr>
                <w:rFonts w:ascii="DecimaWE Rg" w:hAnsi="DecimaWE Rg"/>
                <w:sz w:val="16"/>
                <w:szCs w:val="16"/>
                <w:lang w:val="sl-SI"/>
              </w:rPr>
              <w:t xml:space="preserve"> i </w:t>
            </w:r>
            <w:proofErr w:type="spellStart"/>
            <w:r w:rsidRPr="006A55CA">
              <w:rPr>
                <w:rFonts w:ascii="DecimaWE Rg" w:hAnsi="DecimaWE Rg"/>
                <w:sz w:val="16"/>
                <w:szCs w:val="16"/>
                <w:lang w:val="sl-SI"/>
              </w:rPr>
              <w:t>soggetti</w:t>
            </w:r>
            <w:proofErr w:type="spellEnd"/>
            <w:r w:rsidRPr="006A55CA">
              <w:rPr>
                <w:rFonts w:ascii="DecimaWE Rg" w:hAnsi="DecimaWE Rg"/>
                <w:sz w:val="16"/>
                <w:szCs w:val="16"/>
                <w:lang w:val="sl-SI"/>
              </w:rPr>
              <w:t xml:space="preserve"> partner</w:t>
            </w:r>
            <w:r>
              <w:rPr>
                <w:rFonts w:ascii="DecimaWE Rg" w:hAnsi="DecimaWE Rg"/>
                <w:sz w:val="16"/>
                <w:szCs w:val="16"/>
                <w:lang w:val="sl-SI"/>
              </w:rPr>
              <w:t xml:space="preserve"> / </w:t>
            </w:r>
            <w:r>
              <w:rPr>
                <w:rFonts w:ascii="DecimaWE Rg" w:hAnsi="DecimaWE Rg"/>
                <w:i/>
                <w:sz w:val="16"/>
                <w:szCs w:val="16"/>
                <w:lang w:val="sl-SI"/>
              </w:rPr>
              <w:t>navedite partnerje</w:t>
            </w:r>
            <w:r w:rsidRPr="006A55CA">
              <w:rPr>
                <w:rFonts w:ascii="DecimaWE Rg" w:hAnsi="DecimaWE Rg"/>
                <w:i/>
                <w:sz w:val="16"/>
                <w:szCs w:val="16"/>
                <w:lang w:val="sl-SI"/>
              </w:rPr>
              <w:t>)</w:t>
            </w:r>
            <w:r w:rsidRPr="006A55CA">
              <w:rPr>
                <w:rFonts w:ascii="DecimaWE Rg" w:hAnsi="DecimaWE Rg"/>
                <w:i/>
                <w:sz w:val="20"/>
                <w:szCs w:val="20"/>
                <w:lang w:val="sl-SI"/>
              </w:rPr>
              <w:t>:</w:t>
            </w:r>
          </w:p>
          <w:p w:rsidR="00D85E4A" w:rsidRPr="00841645" w:rsidRDefault="00D85E4A" w:rsidP="00D85E4A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6A55CA">
              <w:rPr>
                <w:rFonts w:ascii="DecimaWE Rg" w:hAnsi="DecimaWE Rg"/>
                <w:sz w:val="20"/>
                <w:szCs w:val="20"/>
                <w:highlight w:val="lightGray"/>
                <w:lang w:val="sl-SI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6A55CA">
              <w:rPr>
                <w:rFonts w:ascii="DecimaWE Rg" w:hAnsi="DecimaWE Rg"/>
                <w:sz w:val="20"/>
                <w:szCs w:val="20"/>
                <w:highlight w:val="lightGray"/>
                <w:lang w:val="sl-SI"/>
              </w:rPr>
              <w:instrText xml:space="preserve"> FORMTEXT </w:instrText>
            </w:r>
            <w:r w:rsidRPr="006A55CA">
              <w:rPr>
                <w:rFonts w:ascii="DecimaWE Rg" w:hAnsi="DecimaWE Rg"/>
                <w:sz w:val="20"/>
                <w:szCs w:val="20"/>
                <w:highlight w:val="lightGray"/>
                <w:lang w:val="sl-SI"/>
              </w:rPr>
            </w:r>
            <w:r w:rsidRPr="006A55CA">
              <w:rPr>
                <w:rFonts w:ascii="DecimaWE Rg" w:hAnsi="DecimaWE Rg"/>
                <w:sz w:val="20"/>
                <w:szCs w:val="20"/>
                <w:highlight w:val="lightGray"/>
                <w:lang w:val="sl-SI"/>
              </w:rPr>
              <w:fldChar w:fldCharType="separate"/>
            </w:r>
            <w:r w:rsidRPr="006A55CA">
              <w:rPr>
                <w:rFonts w:ascii="DecimaWE Rg" w:hAnsi="DecimaWE Rg"/>
                <w:noProof/>
                <w:sz w:val="20"/>
                <w:szCs w:val="20"/>
                <w:highlight w:val="lightGray"/>
                <w:lang w:val="sl-SI"/>
              </w:rPr>
              <w:t> </w:t>
            </w:r>
            <w:r w:rsidRPr="006A55CA">
              <w:rPr>
                <w:rFonts w:ascii="DecimaWE Rg" w:hAnsi="DecimaWE Rg"/>
                <w:noProof/>
                <w:sz w:val="20"/>
                <w:szCs w:val="20"/>
                <w:highlight w:val="lightGray"/>
                <w:lang w:val="sl-SI"/>
              </w:rPr>
              <w:t> </w:t>
            </w:r>
            <w:r w:rsidRPr="006A55CA">
              <w:rPr>
                <w:rFonts w:ascii="DecimaWE Rg" w:hAnsi="DecimaWE Rg"/>
                <w:noProof/>
                <w:sz w:val="20"/>
                <w:szCs w:val="20"/>
                <w:highlight w:val="lightGray"/>
                <w:lang w:val="sl-SI"/>
              </w:rPr>
              <w:t> </w:t>
            </w:r>
            <w:r w:rsidRPr="006A55CA">
              <w:rPr>
                <w:rFonts w:ascii="DecimaWE Rg" w:hAnsi="DecimaWE Rg"/>
                <w:noProof/>
                <w:sz w:val="20"/>
                <w:szCs w:val="20"/>
                <w:highlight w:val="lightGray"/>
                <w:lang w:val="sl-SI"/>
              </w:rPr>
              <w:t> </w:t>
            </w:r>
            <w:r w:rsidRPr="006A55CA">
              <w:rPr>
                <w:rFonts w:ascii="DecimaWE Rg" w:hAnsi="DecimaWE Rg"/>
                <w:noProof/>
                <w:sz w:val="20"/>
                <w:szCs w:val="20"/>
                <w:highlight w:val="lightGray"/>
                <w:lang w:val="sl-SI"/>
              </w:rPr>
              <w:t> </w:t>
            </w:r>
            <w:r w:rsidRPr="006A55CA">
              <w:rPr>
                <w:rFonts w:ascii="DecimaWE Rg" w:hAnsi="DecimaWE Rg"/>
                <w:sz w:val="20"/>
                <w:szCs w:val="20"/>
                <w:highlight w:val="lightGray"/>
                <w:lang w:val="sl-SI"/>
              </w:rPr>
              <w:fldChar w:fldCharType="end"/>
            </w:r>
          </w:p>
        </w:tc>
      </w:tr>
    </w:tbl>
    <w:p w:rsidR="00D85E4A" w:rsidRDefault="00D85E4A" w:rsidP="002773EF">
      <w:pPr>
        <w:tabs>
          <w:tab w:val="left" w:pos="0"/>
        </w:tabs>
        <w:spacing w:before="240" w:after="240"/>
        <w:ind w:right="140"/>
        <w:jc w:val="center"/>
        <w:rPr>
          <w:rFonts w:ascii="DecimaWE Rg" w:hAnsi="DecimaWE Rg"/>
          <w:b/>
          <w:sz w:val="20"/>
          <w:szCs w:val="20"/>
        </w:rPr>
      </w:pPr>
    </w:p>
    <w:p w:rsidR="00E030FA" w:rsidRPr="007F3EB6" w:rsidRDefault="003D45FA" w:rsidP="002773EF">
      <w:pPr>
        <w:tabs>
          <w:tab w:val="left" w:pos="0"/>
        </w:tabs>
        <w:spacing w:before="240" w:after="240"/>
        <w:ind w:right="140"/>
        <w:jc w:val="center"/>
        <w:rPr>
          <w:rFonts w:ascii="DecimaWE Rg" w:hAnsi="DecimaWE Rg"/>
          <w:b/>
          <w:sz w:val="20"/>
          <w:szCs w:val="20"/>
        </w:rPr>
      </w:pPr>
      <w:r w:rsidRPr="007F3EB6">
        <w:rPr>
          <w:rFonts w:ascii="DecimaWE Rg" w:hAnsi="DecimaWE Rg"/>
          <w:b/>
          <w:sz w:val="20"/>
          <w:szCs w:val="20"/>
        </w:rPr>
        <w:t>CHIEDE</w:t>
      </w:r>
      <w:r w:rsidR="00E030FA">
        <w:rPr>
          <w:rFonts w:ascii="DecimaWE Rg" w:hAnsi="DecimaWE Rg"/>
          <w:b/>
          <w:sz w:val="20"/>
          <w:szCs w:val="20"/>
        </w:rPr>
        <w:br/>
        <w:t>PROSIM,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3685"/>
      </w:tblGrid>
      <w:tr w:rsidR="005E2EBA" w:rsidRPr="005E2EBA" w:rsidTr="00F66D04">
        <w:trPr>
          <w:trHeight w:val="984"/>
        </w:trPr>
        <w:tc>
          <w:tcPr>
            <w:tcW w:w="6095" w:type="dxa"/>
            <w:shd w:val="clear" w:color="auto" w:fill="auto"/>
            <w:vAlign w:val="center"/>
          </w:tcPr>
          <w:p w:rsidR="005E2EBA" w:rsidRPr="0030553D" w:rsidRDefault="00E81427" w:rsidP="00E814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sz w:val="20"/>
                <w:szCs w:val="19"/>
                <w:lang w:val="sl-SI"/>
              </w:rPr>
            </w:pPr>
            <w:r w:rsidRPr="0030553D">
              <w:rPr>
                <w:rFonts w:ascii="DecimaWE Rg" w:hAnsi="DecimaWE Rg"/>
                <w:sz w:val="20"/>
                <w:szCs w:val="19"/>
                <w:lang w:val="sl-SI"/>
              </w:rPr>
              <w:t xml:space="preserve">la </w:t>
            </w:r>
            <w:proofErr w:type="spellStart"/>
            <w:r w:rsidRPr="0030553D">
              <w:rPr>
                <w:rFonts w:ascii="DecimaWE Rg" w:hAnsi="DecimaWE Rg"/>
                <w:sz w:val="20"/>
                <w:szCs w:val="19"/>
                <w:lang w:val="sl-SI"/>
              </w:rPr>
              <w:t>concessione</w:t>
            </w:r>
            <w:proofErr w:type="spellEnd"/>
            <w:r w:rsidRPr="0030553D">
              <w:rPr>
                <w:rFonts w:ascii="DecimaWE Rg" w:hAnsi="DecimaWE Rg"/>
                <w:sz w:val="20"/>
                <w:szCs w:val="19"/>
                <w:lang w:val="sl-SI"/>
              </w:rPr>
              <w:t xml:space="preserve">, </w:t>
            </w:r>
            <w:proofErr w:type="spellStart"/>
            <w:r w:rsidRPr="0030553D">
              <w:rPr>
                <w:rFonts w:ascii="DecimaWE Rg" w:hAnsi="DecimaWE Rg"/>
                <w:sz w:val="20"/>
                <w:szCs w:val="19"/>
                <w:lang w:val="sl-SI"/>
              </w:rPr>
              <w:t>ai</w:t>
            </w:r>
            <w:proofErr w:type="spellEnd"/>
            <w:r w:rsidRPr="0030553D">
              <w:rPr>
                <w:rFonts w:ascii="DecimaWE Rg" w:hAnsi="DecimaWE Rg"/>
                <w:sz w:val="20"/>
                <w:szCs w:val="19"/>
                <w:lang w:val="sl-SI"/>
              </w:rPr>
              <w:t xml:space="preserve"> </w:t>
            </w:r>
            <w:proofErr w:type="spellStart"/>
            <w:r w:rsidRPr="0030553D">
              <w:rPr>
                <w:rFonts w:ascii="DecimaWE Rg" w:hAnsi="DecimaWE Rg"/>
                <w:sz w:val="20"/>
                <w:szCs w:val="19"/>
                <w:lang w:val="sl-SI"/>
              </w:rPr>
              <w:t>sensi</w:t>
            </w:r>
            <w:proofErr w:type="spellEnd"/>
            <w:r w:rsidRPr="0030553D">
              <w:rPr>
                <w:rFonts w:ascii="DecimaWE Rg" w:hAnsi="DecimaWE Rg"/>
                <w:sz w:val="20"/>
                <w:szCs w:val="19"/>
                <w:lang w:val="sl-SI"/>
              </w:rPr>
              <w:t xml:space="preserve"> dell’art.21, c.2, </w:t>
            </w:r>
            <w:proofErr w:type="spellStart"/>
            <w:r w:rsidRPr="0030553D">
              <w:rPr>
                <w:rFonts w:ascii="DecimaWE Rg" w:hAnsi="DecimaWE Rg"/>
                <w:sz w:val="20"/>
                <w:szCs w:val="19"/>
                <w:lang w:val="sl-SI"/>
              </w:rPr>
              <w:t>della</w:t>
            </w:r>
            <w:proofErr w:type="spellEnd"/>
            <w:r w:rsidRPr="0030553D">
              <w:rPr>
                <w:rFonts w:ascii="DecimaWE Rg" w:hAnsi="DecimaWE Rg"/>
                <w:sz w:val="20"/>
                <w:szCs w:val="19"/>
                <w:lang w:val="sl-SI"/>
              </w:rPr>
              <w:t xml:space="preserve"> L.</w:t>
            </w:r>
            <w:r w:rsidR="0030553D" w:rsidRPr="0030553D">
              <w:rPr>
                <w:rFonts w:ascii="DecimaWE Rg" w:hAnsi="DecimaWE Rg"/>
                <w:sz w:val="20"/>
                <w:szCs w:val="19"/>
                <w:lang w:val="sl-SI"/>
              </w:rPr>
              <w:t xml:space="preserve">R. n.26/2007, del </w:t>
            </w:r>
            <w:proofErr w:type="spellStart"/>
            <w:r w:rsidR="0030553D" w:rsidRPr="0030553D">
              <w:rPr>
                <w:rFonts w:ascii="DecimaWE Rg" w:hAnsi="DecimaWE Rg"/>
                <w:sz w:val="20"/>
                <w:szCs w:val="19"/>
                <w:lang w:val="sl-SI"/>
              </w:rPr>
              <w:t>contributo</w:t>
            </w:r>
            <w:proofErr w:type="spellEnd"/>
            <w:r w:rsidR="0030553D" w:rsidRPr="0030553D">
              <w:rPr>
                <w:rFonts w:ascii="DecimaWE Rg" w:hAnsi="DecimaWE Rg"/>
                <w:sz w:val="20"/>
                <w:szCs w:val="19"/>
                <w:lang w:val="sl-SI"/>
              </w:rPr>
              <w:t xml:space="preserve"> di / </w:t>
            </w:r>
            <w:r w:rsidRPr="0030553D">
              <w:rPr>
                <w:rFonts w:ascii="DecimaWE Rg" w:hAnsi="DecimaWE Rg"/>
                <w:i/>
                <w:sz w:val="20"/>
                <w:szCs w:val="19"/>
                <w:lang w:val="sl-SI"/>
              </w:rPr>
              <w:t>za dodelitev prispevka po drugem odstavku 21. člena DZ 26/2007, in sicer v znesku: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2EBA" w:rsidRPr="005E2EBA" w:rsidRDefault="005E2EBA" w:rsidP="005E2E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  <w:b/>
                <w:sz w:val="32"/>
                <w:szCs w:val="32"/>
              </w:rPr>
            </w:pPr>
            <w:r w:rsidRPr="00AA3D1E">
              <w:rPr>
                <w:rFonts w:ascii="DecimaWE Rg" w:hAnsi="DecimaWE Rg"/>
                <w:sz w:val="28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3D1E">
              <w:rPr>
                <w:rFonts w:ascii="DecimaWE Rg" w:hAnsi="DecimaWE Rg"/>
                <w:sz w:val="28"/>
                <w:szCs w:val="20"/>
                <w:highlight w:val="lightGray"/>
              </w:rPr>
              <w:instrText xml:space="preserve"> FORMTEXT </w:instrText>
            </w:r>
            <w:r w:rsidRPr="00AA3D1E">
              <w:rPr>
                <w:rFonts w:ascii="DecimaWE Rg" w:hAnsi="DecimaWE Rg"/>
                <w:sz w:val="28"/>
                <w:szCs w:val="20"/>
                <w:highlight w:val="lightGray"/>
              </w:rPr>
            </w:r>
            <w:r w:rsidRPr="00AA3D1E">
              <w:rPr>
                <w:rFonts w:ascii="DecimaWE Rg" w:hAnsi="DecimaWE Rg"/>
                <w:sz w:val="28"/>
                <w:szCs w:val="20"/>
                <w:highlight w:val="lightGray"/>
              </w:rPr>
              <w:fldChar w:fldCharType="separate"/>
            </w:r>
            <w:r w:rsidRPr="00AA3D1E">
              <w:rPr>
                <w:rFonts w:ascii="DecimaWE Rg" w:hAnsi="DecimaWE Rg"/>
                <w:noProof/>
                <w:sz w:val="28"/>
                <w:szCs w:val="20"/>
                <w:highlight w:val="lightGray"/>
              </w:rPr>
              <w:t> </w:t>
            </w:r>
            <w:r w:rsidRPr="00AA3D1E">
              <w:rPr>
                <w:rFonts w:ascii="DecimaWE Rg" w:hAnsi="DecimaWE Rg"/>
                <w:noProof/>
                <w:sz w:val="28"/>
                <w:szCs w:val="20"/>
                <w:highlight w:val="lightGray"/>
              </w:rPr>
              <w:t> </w:t>
            </w:r>
            <w:r w:rsidRPr="00AA3D1E">
              <w:rPr>
                <w:rFonts w:ascii="DecimaWE Rg" w:hAnsi="DecimaWE Rg"/>
                <w:noProof/>
                <w:sz w:val="28"/>
                <w:szCs w:val="20"/>
                <w:highlight w:val="lightGray"/>
              </w:rPr>
              <w:t> </w:t>
            </w:r>
            <w:r w:rsidRPr="00AA3D1E">
              <w:rPr>
                <w:rFonts w:ascii="DecimaWE Rg" w:hAnsi="DecimaWE Rg"/>
                <w:noProof/>
                <w:sz w:val="28"/>
                <w:szCs w:val="20"/>
                <w:highlight w:val="lightGray"/>
              </w:rPr>
              <w:t> </w:t>
            </w:r>
            <w:r w:rsidRPr="00AA3D1E">
              <w:rPr>
                <w:rFonts w:ascii="DecimaWE Rg" w:hAnsi="DecimaWE Rg"/>
                <w:noProof/>
                <w:sz w:val="28"/>
                <w:szCs w:val="20"/>
                <w:highlight w:val="lightGray"/>
              </w:rPr>
              <w:t> </w:t>
            </w:r>
            <w:r w:rsidRPr="00AA3D1E">
              <w:rPr>
                <w:rFonts w:ascii="DecimaWE Rg" w:hAnsi="DecimaWE Rg"/>
                <w:sz w:val="28"/>
                <w:szCs w:val="20"/>
                <w:highlight w:val="lightGray"/>
              </w:rPr>
              <w:fldChar w:fldCharType="end"/>
            </w:r>
            <w:r w:rsidRPr="00E030FA">
              <w:rPr>
                <w:rFonts w:ascii="DecimaWE Rg" w:hAnsi="DecimaWE Rg"/>
                <w:sz w:val="32"/>
                <w:szCs w:val="32"/>
              </w:rPr>
              <w:t>€</w:t>
            </w:r>
            <w:r w:rsidRPr="00E030FA">
              <w:rPr>
                <w:rFonts w:ascii="DecimaWE Rg" w:hAnsi="DecimaWE Rg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F66D04" w:rsidRPr="005E2EBA" w:rsidTr="00850319">
        <w:trPr>
          <w:trHeight w:val="785"/>
        </w:trPr>
        <w:tc>
          <w:tcPr>
            <w:tcW w:w="9780" w:type="dxa"/>
            <w:gridSpan w:val="2"/>
            <w:shd w:val="clear" w:color="auto" w:fill="auto"/>
            <w:vAlign w:val="center"/>
          </w:tcPr>
          <w:p w:rsidR="00F66D04" w:rsidRPr="0030553D" w:rsidRDefault="00F66D04" w:rsidP="00F66D04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  <w:r w:rsidRPr="0030553D">
              <w:rPr>
                <w:rFonts w:ascii="DecimaWE Rg" w:hAnsi="DecimaWE Rg"/>
                <w:sz w:val="20"/>
                <w:szCs w:val="20"/>
                <w:lang w:val="sl-SI"/>
              </w:rPr>
              <w:t xml:space="preserve">per il </w:t>
            </w:r>
            <w:proofErr w:type="spellStart"/>
            <w:r w:rsidRPr="0030553D">
              <w:rPr>
                <w:rFonts w:ascii="DecimaWE Rg" w:hAnsi="DecimaWE Rg"/>
                <w:sz w:val="20"/>
                <w:szCs w:val="20"/>
                <w:lang w:val="sl-SI"/>
              </w:rPr>
              <w:t>finanziamento</w:t>
            </w:r>
            <w:proofErr w:type="spellEnd"/>
            <w:r w:rsidRPr="0030553D">
              <w:rPr>
                <w:rFonts w:ascii="DecimaWE Rg" w:hAnsi="DecimaWE Rg"/>
                <w:sz w:val="20"/>
                <w:szCs w:val="20"/>
                <w:lang w:val="sl-SI"/>
              </w:rPr>
              <w:t xml:space="preserve"> di </w:t>
            </w:r>
            <w:proofErr w:type="spellStart"/>
            <w:r w:rsidRPr="0030553D">
              <w:rPr>
                <w:rFonts w:ascii="DecimaWE Rg" w:hAnsi="DecimaWE Rg"/>
                <w:sz w:val="20"/>
                <w:szCs w:val="20"/>
                <w:lang w:val="sl-SI"/>
              </w:rPr>
              <w:t>un</w:t>
            </w:r>
            <w:proofErr w:type="spellEnd"/>
            <w:r w:rsidRPr="0030553D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30553D">
              <w:rPr>
                <w:rFonts w:ascii="DecimaWE Rg" w:hAnsi="DecimaWE Rg"/>
                <w:sz w:val="20"/>
                <w:szCs w:val="20"/>
                <w:lang w:val="sl-SI"/>
              </w:rPr>
              <w:t>programma</w:t>
            </w:r>
            <w:proofErr w:type="spellEnd"/>
            <w:r w:rsidRPr="0030553D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30553D">
              <w:rPr>
                <w:rFonts w:ascii="DecimaWE Rg" w:hAnsi="DecimaWE Rg"/>
                <w:sz w:val="20"/>
                <w:szCs w:val="20"/>
                <w:lang w:val="sl-SI"/>
              </w:rPr>
              <w:t>d'interveto</w:t>
            </w:r>
            <w:proofErr w:type="spellEnd"/>
            <w:r w:rsidRPr="0030553D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30553D">
              <w:rPr>
                <w:rFonts w:ascii="DecimaWE Rg" w:hAnsi="DecimaWE Rg"/>
                <w:sz w:val="20"/>
                <w:szCs w:val="20"/>
                <w:lang w:val="sl-SI"/>
              </w:rPr>
              <w:t>riguardante</w:t>
            </w:r>
            <w:proofErr w:type="spellEnd"/>
            <w:r w:rsidRPr="0030553D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30553D">
              <w:rPr>
                <w:rFonts w:ascii="DecimaWE Rg" w:hAnsi="DecimaWE Rg"/>
                <w:sz w:val="20"/>
                <w:szCs w:val="20"/>
                <w:lang w:val="sl-SI"/>
              </w:rPr>
              <w:t>uno</w:t>
            </w:r>
            <w:proofErr w:type="spellEnd"/>
            <w:r w:rsidRPr="0030553D">
              <w:rPr>
                <w:rFonts w:ascii="DecimaWE Rg" w:hAnsi="DecimaWE Rg"/>
                <w:sz w:val="20"/>
                <w:szCs w:val="20"/>
                <w:lang w:val="sl-SI"/>
              </w:rPr>
              <w:t xml:space="preserve"> o </w:t>
            </w:r>
            <w:proofErr w:type="spellStart"/>
            <w:r w:rsidRPr="0030553D">
              <w:rPr>
                <w:rFonts w:ascii="DecimaWE Rg" w:hAnsi="DecimaWE Rg"/>
                <w:sz w:val="20"/>
                <w:szCs w:val="20"/>
                <w:lang w:val="sl-SI"/>
              </w:rPr>
              <w:t>più</w:t>
            </w:r>
            <w:proofErr w:type="spellEnd"/>
            <w:r w:rsidRPr="0030553D">
              <w:rPr>
                <w:rFonts w:ascii="DecimaWE Rg" w:hAnsi="DecimaWE Rg"/>
                <w:sz w:val="20"/>
                <w:szCs w:val="20"/>
                <w:lang w:val="sl-SI"/>
              </w:rPr>
              <w:t xml:space="preserve"> dei </w:t>
            </w:r>
            <w:proofErr w:type="spellStart"/>
            <w:r w:rsidRPr="0030553D">
              <w:rPr>
                <w:rFonts w:ascii="DecimaWE Rg" w:hAnsi="DecimaWE Rg"/>
                <w:sz w:val="20"/>
                <w:szCs w:val="20"/>
                <w:lang w:val="sl-SI"/>
              </w:rPr>
              <w:t>seguenti</w:t>
            </w:r>
            <w:proofErr w:type="spellEnd"/>
            <w:r w:rsidRPr="0030553D">
              <w:rPr>
                <w:rFonts w:ascii="DecimaWE Rg" w:hAnsi="DecimaWE Rg"/>
                <w:sz w:val="20"/>
                <w:szCs w:val="20"/>
                <w:lang w:val="sl-SI"/>
              </w:rPr>
              <w:t xml:space="preserve"> punti</w:t>
            </w:r>
            <w:r w:rsidR="0030553D" w:rsidRPr="0030553D">
              <w:rPr>
                <w:rFonts w:ascii="DecimaWE Rg" w:hAnsi="DecimaWE Rg"/>
                <w:sz w:val="20"/>
                <w:szCs w:val="20"/>
                <w:lang w:val="sl-SI"/>
              </w:rPr>
              <w:t xml:space="preserve"> / </w:t>
            </w:r>
            <w:r w:rsidR="0030553D" w:rsidRPr="0030553D">
              <w:rPr>
                <w:rFonts w:ascii="DecimaWE Rg" w:hAnsi="DecimaWE Rg"/>
                <w:i/>
                <w:sz w:val="20"/>
                <w:szCs w:val="20"/>
                <w:lang w:val="sl-SI"/>
              </w:rPr>
              <w:t>za financiranje projektnega predloga, ki zajema en</w:t>
            </w:r>
            <w:r w:rsidR="008E5A07">
              <w:rPr>
                <w:rFonts w:ascii="DecimaWE Rg" w:hAnsi="DecimaWE Rg"/>
                <w:i/>
                <w:sz w:val="20"/>
                <w:szCs w:val="20"/>
                <w:lang w:val="sl-SI"/>
              </w:rPr>
              <w:t>o</w:t>
            </w:r>
            <w:r w:rsidR="0030553D" w:rsidRPr="0030553D"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 ali več področij</w:t>
            </w:r>
            <w:r w:rsidR="005F2A6D">
              <w:rPr>
                <w:rFonts w:ascii="DecimaWE Rg" w:hAnsi="DecimaWE Rg"/>
                <w:i/>
                <w:sz w:val="20"/>
                <w:szCs w:val="20"/>
                <w:lang w:val="sl-SI"/>
              </w:rPr>
              <w:t>, navedenih v nadaljevanju</w:t>
            </w:r>
            <w:r w:rsidR="0030553D" w:rsidRPr="0030553D">
              <w:rPr>
                <w:rFonts w:ascii="DecimaWE Rg" w:hAnsi="DecimaWE Rg"/>
                <w:i/>
                <w:sz w:val="20"/>
                <w:szCs w:val="20"/>
                <w:lang w:val="sl-SI"/>
              </w:rPr>
              <w:t>:</w:t>
            </w:r>
          </w:p>
          <w:p w:rsidR="00F66D04" w:rsidRPr="0030553D" w:rsidRDefault="00F66D04" w:rsidP="00F66D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sz w:val="20"/>
                <w:szCs w:val="20"/>
                <w:lang w:val="sl-SI"/>
              </w:rPr>
            </w:pPr>
          </w:p>
          <w:tbl>
            <w:tblPr>
              <w:tblStyle w:val="Grigliatabel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8458"/>
            </w:tblGrid>
            <w:tr w:rsidR="00F66D04" w:rsidRPr="0030553D" w:rsidTr="00C859EC">
              <w:trPr>
                <w:jc w:val="center"/>
              </w:trPr>
              <w:tc>
                <w:tcPr>
                  <w:tcW w:w="648" w:type="dxa"/>
                  <w:vAlign w:val="center"/>
                </w:tcPr>
                <w:p w:rsidR="00F66D04" w:rsidRPr="0030553D" w:rsidRDefault="007154CC" w:rsidP="00F66D04">
                  <w:pPr>
                    <w:jc w:val="center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9733301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6D04" w:rsidRPr="0030553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458" w:type="dxa"/>
                </w:tcPr>
                <w:p w:rsidR="00F66D04" w:rsidRPr="0030553D" w:rsidRDefault="00F66D04" w:rsidP="00F66D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30553D">
                    <w:rPr>
                      <w:rFonts w:ascii="DecimaWE Rg" w:hAnsi="DecimaWE Rg"/>
                      <w:sz w:val="20"/>
                      <w:szCs w:val="20"/>
                    </w:rPr>
                    <w:t>attività integrative d’insegnamento della lingua slovena, in particolare nelle scuole dell’obbligo, dirette a migliorarne il livello di conoscenza da parte degli alunni, avvalendosi di figure professionali o di istituti di comprovata esperienza e professionalità, quali - a titolo meramente esemplificativo e non esaustivo - assistenti di lingua, personale specializzato in glottodidattica, corsi di lingua slovena</w:t>
                  </w:r>
                </w:p>
                <w:p w:rsidR="0030553D" w:rsidRPr="0030553D" w:rsidRDefault="0030553D" w:rsidP="009A00D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</w:pPr>
                  <w:r w:rsidRPr="0030553D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 xml:space="preserve">dopolnilne dejavnosti k pouku slovenskega jezika, zlasti v okviru obveznega šolanja, namenjene izboljšanju znanja jezika učencev in dijakov; omenjene dejavnosti izvajajo strokovnjaki oziroma institucije z dokazanimi izkušnjami in strokovnostjo, kot so npr. jezikovni asistenti, </w:t>
                  </w:r>
                  <w:r w:rsidR="009A00DF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>specialisti</w:t>
                  </w:r>
                  <w:r w:rsidRPr="0030553D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 xml:space="preserve"> za poučevanje jezikov, izvajalci tečajev slovenskega jezika</w:t>
                  </w:r>
                </w:p>
              </w:tc>
            </w:tr>
            <w:tr w:rsidR="00F66D04" w:rsidRPr="009329A1" w:rsidTr="00CF4BA8">
              <w:trPr>
                <w:jc w:val="center"/>
              </w:trPr>
              <w:tc>
                <w:tcPr>
                  <w:tcW w:w="648" w:type="dxa"/>
                  <w:vAlign w:val="center"/>
                </w:tcPr>
                <w:p w:rsidR="00F66D04" w:rsidRPr="0030553D" w:rsidRDefault="007154CC" w:rsidP="00F66D04">
                  <w:pPr>
                    <w:jc w:val="center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311826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6D04" w:rsidRPr="0030553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458" w:type="dxa"/>
                </w:tcPr>
                <w:p w:rsidR="00F66D04" w:rsidRPr="0030553D" w:rsidRDefault="00F66D04" w:rsidP="00F66D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</w:pP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iniziative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d’interscambio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studentesco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e di personale docente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tra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istituzioni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scolastiche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del Friuli Venezia Giulia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ed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istituzioni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scolastiche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della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Repubblica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di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Slovenia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,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mediante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soggiorni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di studio e di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apprendimento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giornalieri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o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plurigiornalieri</w:t>
                  </w:r>
                  <w:proofErr w:type="spellEnd"/>
                </w:p>
                <w:p w:rsidR="0030553D" w:rsidRPr="0030553D" w:rsidRDefault="0030553D" w:rsidP="00F66D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</w:pPr>
                  <w:r w:rsidRPr="0030553D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>projekti izmenjave dijakov in pedagoškega kadra med izobraževalnimi ustanovami Furlanije - Julijske krajine in izobraževalnimi ustanovami Republike Slovenije v obliki eno- ali večdnevnega študijskega in izobraževalnega bivanja</w:t>
                  </w:r>
                </w:p>
              </w:tc>
            </w:tr>
            <w:tr w:rsidR="00F66D04" w:rsidRPr="009329A1" w:rsidTr="009E7218">
              <w:trPr>
                <w:jc w:val="center"/>
              </w:trPr>
              <w:tc>
                <w:tcPr>
                  <w:tcW w:w="648" w:type="dxa"/>
                  <w:vAlign w:val="center"/>
                </w:tcPr>
                <w:p w:rsidR="00F66D04" w:rsidRPr="0030553D" w:rsidRDefault="007154CC" w:rsidP="00F66D04">
                  <w:pPr>
                    <w:jc w:val="center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313876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6D04" w:rsidRPr="0030553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458" w:type="dxa"/>
                </w:tcPr>
                <w:p w:rsidR="00F66D04" w:rsidRPr="0030553D" w:rsidRDefault="00F66D04" w:rsidP="00F66D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</w:pP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altre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iniziative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per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l’arricchimento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dell’offerta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formativa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con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particolare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attenzione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ai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laboratori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artistici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e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creativi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o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ludico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espressivi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in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lingua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slovena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,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presenti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nel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Piano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dell’Offerta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formativa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della</w:t>
                  </w:r>
                  <w:proofErr w:type="spellEnd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scuola</w:t>
                  </w:r>
                  <w:proofErr w:type="spellEnd"/>
                </w:p>
                <w:p w:rsidR="0030553D" w:rsidRPr="0030553D" w:rsidRDefault="0030553D" w:rsidP="00F66D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</w:pPr>
                  <w:r w:rsidRPr="0030553D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>drugi projekti za obogatitev izobraževalne ponudbe s posebnim poudarkom na umetniških in ustvarjalnih oziroma igralno-izraznih delavnicah v slovenskem jeziku, ki spadajo v vzgojno-izobraževalno ponudbo (VIP) šole</w:t>
                  </w:r>
                </w:p>
              </w:tc>
            </w:tr>
            <w:tr w:rsidR="00F66D04" w:rsidRPr="0030553D" w:rsidTr="00F63549">
              <w:trPr>
                <w:jc w:val="center"/>
              </w:trPr>
              <w:tc>
                <w:tcPr>
                  <w:tcW w:w="648" w:type="dxa"/>
                  <w:vAlign w:val="center"/>
                </w:tcPr>
                <w:p w:rsidR="00F66D04" w:rsidRPr="0030553D" w:rsidRDefault="007154CC" w:rsidP="00F66D04">
                  <w:pPr>
                    <w:jc w:val="center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204907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6D04" w:rsidRPr="0030553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458" w:type="dxa"/>
                </w:tcPr>
                <w:p w:rsidR="00F66D04" w:rsidRDefault="00F66D04" w:rsidP="00F66D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bCs/>
                      <w:sz w:val="20"/>
                      <w:szCs w:val="20"/>
                    </w:rPr>
                  </w:pPr>
                  <w:r w:rsidRPr="0030553D">
                    <w:rPr>
                      <w:rFonts w:ascii="DecimaWE Rg" w:hAnsi="DecimaWE Rg"/>
                      <w:bCs/>
                      <w:sz w:val="20"/>
                      <w:szCs w:val="20"/>
                    </w:rPr>
                    <w:t>iniziative volte a promuovere forme di didattica digitale innovativa e l’utilizzo della lingua slovena in ambito digitale</w:t>
                  </w:r>
                </w:p>
                <w:p w:rsidR="0030553D" w:rsidRPr="0030553D" w:rsidRDefault="0030553D" w:rsidP="00F66D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</w:pPr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  <w:lang w:val="sl-SI"/>
                    </w:rPr>
                    <w:t>projekti, ki spodbujajo nove oblike digitalnega izobraževanja in uporabe slovenskega jezika v digitalnem okolju</w:t>
                  </w:r>
                </w:p>
              </w:tc>
            </w:tr>
            <w:tr w:rsidR="00F66D04" w:rsidRPr="0030553D" w:rsidTr="00B17D0D">
              <w:trPr>
                <w:jc w:val="center"/>
              </w:trPr>
              <w:tc>
                <w:tcPr>
                  <w:tcW w:w="648" w:type="dxa"/>
                  <w:vAlign w:val="center"/>
                </w:tcPr>
                <w:p w:rsidR="00F66D04" w:rsidRPr="0030553D" w:rsidRDefault="007154CC" w:rsidP="00F66D04">
                  <w:pPr>
                    <w:jc w:val="center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541263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6D04" w:rsidRPr="0030553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458" w:type="dxa"/>
                </w:tcPr>
                <w:p w:rsidR="00F66D04" w:rsidRDefault="00F66D04" w:rsidP="00F66D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bCs/>
                      <w:sz w:val="20"/>
                      <w:szCs w:val="20"/>
                    </w:rPr>
                  </w:pPr>
                  <w:r w:rsidRPr="0030553D">
                    <w:rPr>
                      <w:rFonts w:ascii="DecimaWE Rg" w:hAnsi="DecimaWE Rg"/>
                      <w:bCs/>
                      <w:sz w:val="20"/>
                      <w:szCs w:val="20"/>
                    </w:rPr>
                    <w:t>corsi di formazione per il personale docente in lingua slovena, anche a distanza, avvalendosi delle istituzioni accreditate dal Ministero dell’Istruzione della Repubblica di Slovenia nell’apposito Catalogo (</w:t>
                  </w:r>
                  <w:proofErr w:type="spellStart"/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</w:rPr>
                    <w:t>Katalog</w:t>
                  </w:r>
                  <w:proofErr w:type="spellEnd"/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</w:rPr>
                    <w:t>programov</w:t>
                  </w:r>
                  <w:proofErr w:type="spellEnd"/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</w:rPr>
                    <w:t>nadaljnjega</w:t>
                  </w:r>
                  <w:proofErr w:type="spellEnd"/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</w:rPr>
                    <w:t>izobraževanja</w:t>
                  </w:r>
                  <w:proofErr w:type="spellEnd"/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</w:rPr>
                    <w:t>usposabljanja</w:t>
                  </w:r>
                  <w:proofErr w:type="spellEnd"/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</w:rPr>
                    <w:t>strokovnih</w:t>
                  </w:r>
                  <w:proofErr w:type="spellEnd"/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</w:rPr>
                    <w:t>delavcev</w:t>
                  </w:r>
                  <w:proofErr w:type="spellEnd"/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</w:rPr>
                    <w:t xml:space="preserve"> v </w:t>
                  </w:r>
                  <w:proofErr w:type="spellStart"/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</w:rPr>
                    <w:t>vzgoji</w:t>
                  </w:r>
                  <w:proofErr w:type="spellEnd"/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</w:rPr>
                    <w:t>izobraževanju</w:t>
                  </w:r>
                  <w:proofErr w:type="spellEnd"/>
                  <w:r w:rsidRPr="0030553D">
                    <w:rPr>
                      <w:rFonts w:ascii="DecimaWE Rg" w:hAnsi="DecimaWE Rg"/>
                      <w:bCs/>
                      <w:sz w:val="20"/>
                      <w:szCs w:val="20"/>
                    </w:rPr>
                    <w:t>), pubblicato annualmente nella Gazzetta Ufficiale della Repubblica di Slovenia</w:t>
                  </w:r>
                </w:p>
                <w:p w:rsidR="0030553D" w:rsidRPr="0030553D" w:rsidRDefault="0030553D" w:rsidP="00F66D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</w:pPr>
                  <w:r w:rsidRPr="0030553D">
                    <w:rPr>
                      <w:rFonts w:ascii="DecimaWE Rg" w:hAnsi="DecimaWE Rg"/>
                      <w:bCs/>
                      <w:i/>
                      <w:sz w:val="20"/>
                      <w:szCs w:val="20"/>
                      <w:lang w:val="sl-SI"/>
                    </w:rPr>
                    <w:t>izobraževalni tečaji za pedagoški kader v slovenskem jeziku, tudi na daljavo, pri institucijah s koncesijo Ministrstva za izobraževanje Republike Slovenije iz Kataloga programov nadaljnjega izobraževanja in usposabljanja strokovnih delavcev v vzgoji in izobraževanju, ki je vsako leto objavljen v Uradnem listu Republike Slovenije</w:t>
                  </w:r>
                </w:p>
              </w:tc>
            </w:tr>
          </w:tbl>
          <w:p w:rsidR="00F66D04" w:rsidRDefault="00F66D04" w:rsidP="00F66D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sz w:val="19"/>
                <w:szCs w:val="19"/>
                <w:lang w:val="sl-SI"/>
              </w:rPr>
            </w:pPr>
          </w:p>
          <w:p w:rsidR="00F66D04" w:rsidRPr="00AA3D1E" w:rsidRDefault="00F66D04" w:rsidP="00F66D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sz w:val="28"/>
                <w:szCs w:val="20"/>
                <w:highlight w:val="lightGray"/>
              </w:rPr>
            </w:pPr>
          </w:p>
        </w:tc>
      </w:tr>
    </w:tbl>
    <w:p w:rsidR="00D85E4A" w:rsidRPr="00D85E4A" w:rsidRDefault="00D85E4A" w:rsidP="00D85E4A">
      <w:pPr>
        <w:tabs>
          <w:tab w:val="left" w:pos="0"/>
          <w:tab w:val="left" w:pos="284"/>
        </w:tabs>
        <w:spacing w:before="240" w:after="240"/>
        <w:ind w:right="284"/>
        <w:rPr>
          <w:rFonts w:ascii="DecimaWE Rg" w:hAnsi="DecimaWE Rg"/>
          <w:sz w:val="16"/>
          <w:szCs w:val="20"/>
        </w:rPr>
      </w:pP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371"/>
      </w:tblGrid>
      <w:tr w:rsidR="00D85E4A" w:rsidRPr="006C43B8" w:rsidTr="00924C96">
        <w:trPr>
          <w:trHeight w:val="507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D85E4A" w:rsidRDefault="00D85E4A" w:rsidP="00924C96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AD3DF8">
              <w:rPr>
                <w:rFonts w:ascii="DecimaWE Rg" w:hAnsi="DecimaWE Rg"/>
                <w:b/>
                <w:sz w:val="22"/>
                <w:szCs w:val="22"/>
              </w:rPr>
              <w:t xml:space="preserve">Quadro </w:t>
            </w:r>
            <w:r>
              <w:rPr>
                <w:rFonts w:ascii="DecimaWE Rg" w:hAnsi="DecimaWE Rg"/>
                <w:b/>
                <w:sz w:val="22"/>
                <w:szCs w:val="22"/>
              </w:rPr>
              <w:t>D</w:t>
            </w:r>
          </w:p>
          <w:p w:rsidR="00D85E4A" w:rsidRPr="00E030FA" w:rsidRDefault="00D85E4A" w:rsidP="00924C96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DecimaWE Rg" w:hAnsi="DecimaWE Rg"/>
                <w:b/>
                <w:i/>
                <w:sz w:val="22"/>
                <w:szCs w:val="22"/>
              </w:rPr>
              <w:t>Razdelek</w:t>
            </w:r>
            <w:proofErr w:type="spellEnd"/>
            <w:r>
              <w:rPr>
                <w:rFonts w:ascii="DecimaWE Rg" w:hAnsi="DecimaWE Rg"/>
                <w:b/>
                <w:i/>
                <w:sz w:val="22"/>
                <w:szCs w:val="22"/>
              </w:rPr>
              <w:t xml:space="preserve"> D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E4A" w:rsidRPr="00D64500" w:rsidRDefault="00294FC8" w:rsidP="00924C96">
            <w:pPr>
              <w:tabs>
                <w:tab w:val="left" w:pos="2359"/>
              </w:tabs>
              <w:spacing w:before="120" w:after="120"/>
              <w:rPr>
                <w:rFonts w:ascii="DecimaWE Rg" w:hAnsi="DecimaWE Rg"/>
                <w:b/>
                <w:sz w:val="20"/>
                <w:szCs w:val="20"/>
                <w:lang w:val="sl-SI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 xml:space="preserve">EROGAZIONE DEL CONTRIBUTO E </w:t>
            </w:r>
            <w:r w:rsidR="00D85E4A" w:rsidRPr="00D64500">
              <w:rPr>
                <w:rFonts w:ascii="DecimaWE Rg" w:hAnsi="DecimaWE Rg"/>
                <w:b/>
                <w:sz w:val="20"/>
                <w:szCs w:val="20"/>
              </w:rPr>
              <w:t xml:space="preserve">MODALITÀ DI PAGAMENTO </w:t>
            </w:r>
            <w:r w:rsidR="00D85E4A" w:rsidRPr="00D64500">
              <w:rPr>
                <w:rFonts w:ascii="DecimaWE Rg" w:hAnsi="DecimaWE Rg"/>
                <w:b/>
                <w:sz w:val="20"/>
                <w:szCs w:val="20"/>
              </w:rPr>
              <w:br/>
            </w:r>
            <w:r w:rsidR="00D85E4A" w:rsidRPr="00D64500">
              <w:rPr>
                <w:rFonts w:ascii="DecimaWE Rg" w:hAnsi="DecimaWE Rg"/>
                <w:b/>
                <w:i/>
                <w:sz w:val="20"/>
                <w:szCs w:val="20"/>
              </w:rPr>
              <w:t>PODATKI ZA IZ</w:t>
            </w:r>
            <w:r w:rsidR="00D85E4A" w:rsidRPr="00D64500">
              <w:rPr>
                <w:rFonts w:ascii="DecimaWE Rg" w:hAnsi="DecimaWE Rg"/>
                <w:b/>
                <w:i/>
                <w:sz w:val="20"/>
                <w:szCs w:val="20"/>
                <w:lang w:val="sl-SI"/>
              </w:rPr>
              <w:t>PLAČILO</w:t>
            </w:r>
            <w:r>
              <w:rPr>
                <w:rFonts w:ascii="DecimaWE Rg" w:hAnsi="DecimaWE Rg"/>
                <w:b/>
                <w:i/>
                <w:sz w:val="20"/>
                <w:szCs w:val="20"/>
                <w:lang w:val="sl-SI"/>
              </w:rPr>
              <w:t xml:space="preserve"> PRISPEVKA</w:t>
            </w:r>
          </w:p>
        </w:tc>
      </w:tr>
      <w:tr w:rsidR="00D85E4A" w:rsidRPr="006C43B8" w:rsidTr="00924C96">
        <w:trPr>
          <w:trHeight w:val="6952"/>
        </w:trPr>
        <w:tc>
          <w:tcPr>
            <w:tcW w:w="9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E4A" w:rsidRPr="00E81427" w:rsidRDefault="00D85E4A" w:rsidP="00A33AC2">
            <w:pPr>
              <w:tabs>
                <w:tab w:val="left" w:pos="7223"/>
              </w:tabs>
              <w:spacing w:before="240" w:after="120"/>
              <w:rPr>
                <w:rFonts w:ascii="DecimaWE Rg" w:hAnsi="DecimaWE Rg"/>
                <w:sz w:val="20"/>
                <w:szCs w:val="20"/>
              </w:rPr>
            </w:pPr>
            <w:r w:rsidRPr="00955E47">
              <w:rPr>
                <w:rFonts w:ascii="DecimaWE Rg" w:hAnsi="DecimaWE Rg"/>
                <w:sz w:val="20"/>
                <w:szCs w:val="20"/>
              </w:rPr>
              <w:t>Il/la sottoscritto/a legale rappresentante dell’ente richiedente, come entrambi id</w:t>
            </w:r>
            <w:r>
              <w:rPr>
                <w:rFonts w:ascii="DecimaWE Rg" w:hAnsi="DecimaWE Rg"/>
                <w:sz w:val="20"/>
                <w:szCs w:val="20"/>
              </w:rPr>
              <w:t xml:space="preserve">entificati nei riquadri A e B1, </w:t>
            </w:r>
            <w:r w:rsidRPr="00955E47">
              <w:rPr>
                <w:rFonts w:ascii="DecimaWE Rg" w:hAnsi="DecimaWE Rg"/>
                <w:sz w:val="20"/>
                <w:szCs w:val="20"/>
              </w:rPr>
              <w:t>al fine di poter procedere all’incasso dei pagamenti che verranno effettuati da codesta Amministrazione regionale</w:t>
            </w:r>
            <w:r>
              <w:rPr>
                <w:rFonts w:ascii="DecimaWE Rg" w:hAnsi="DecimaWE Rg"/>
                <w:sz w:val="20"/>
                <w:szCs w:val="20"/>
              </w:rPr>
              <w:t>,</w:t>
            </w:r>
            <w:r>
              <w:rPr>
                <w:rFonts w:ascii="DecimaWE Rg" w:hAnsi="DecimaWE Rg"/>
                <w:sz w:val="20"/>
                <w:szCs w:val="20"/>
              </w:rPr>
              <w:br/>
            </w:r>
            <w:r w:rsidRPr="00EE06E0"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Podpisani/-a zakoniti/-a zastopnik/-ca ustanove prosilke, </w:t>
            </w:r>
            <w:r w:rsidR="00EE06E0">
              <w:rPr>
                <w:rFonts w:ascii="DecimaWE Rg" w:hAnsi="DecimaWE Rg"/>
                <w:i/>
                <w:sz w:val="20"/>
                <w:szCs w:val="20"/>
                <w:lang w:val="sl-SI"/>
              </w:rPr>
              <w:t>kot</w:t>
            </w:r>
            <w:r w:rsidR="00EE06E0" w:rsidRPr="00EE06E0"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 </w:t>
            </w:r>
            <w:r w:rsidRPr="00EE06E0"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opredeljena v </w:t>
            </w:r>
            <w:r w:rsidR="00F74845">
              <w:rPr>
                <w:rFonts w:ascii="DecimaWE Rg" w:hAnsi="DecimaWE Rg"/>
                <w:i/>
                <w:sz w:val="20"/>
                <w:szCs w:val="20"/>
                <w:lang w:val="sl-SI"/>
              </w:rPr>
              <w:t>razdelkih</w:t>
            </w:r>
            <w:r w:rsidRPr="00EE06E0"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 A in B1,</w:t>
            </w:r>
            <w:r w:rsidR="009329A1"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 </w:t>
            </w:r>
            <w:r w:rsidRPr="00EE06E0">
              <w:rPr>
                <w:rFonts w:ascii="DecimaWE Rg" w:hAnsi="DecimaWE Rg"/>
                <w:sz w:val="20"/>
                <w:szCs w:val="20"/>
                <w:lang w:val="sl-SI"/>
              </w:rPr>
              <w:br/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41"/>
              <w:gridCol w:w="8061"/>
            </w:tblGrid>
            <w:tr w:rsidR="00D85E4A" w:rsidRPr="00DA7704" w:rsidTr="00924C96">
              <w:trPr>
                <w:trHeight w:val="796"/>
                <w:jc w:val="center"/>
              </w:trPr>
              <w:tc>
                <w:tcPr>
                  <w:tcW w:w="841" w:type="dxa"/>
                  <w:shd w:val="clear" w:color="auto" w:fill="auto"/>
                </w:tcPr>
                <w:p w:rsidR="00D85E4A" w:rsidRPr="00FA1244" w:rsidRDefault="007154CC" w:rsidP="00924C96">
                  <w:pPr>
                    <w:jc w:val="center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6171347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5E4A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61" w:type="dxa"/>
                  <w:shd w:val="clear" w:color="auto" w:fill="auto"/>
                </w:tcPr>
                <w:p w:rsidR="00D85E4A" w:rsidRDefault="00D85E4A" w:rsidP="00924C96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A1317E">
                    <w:rPr>
                      <w:rFonts w:ascii="DecimaWE Rg" w:hAnsi="DecimaWE Rg"/>
                      <w:sz w:val="20"/>
                      <w:szCs w:val="20"/>
                      <w:u w:val="single"/>
                    </w:rPr>
                    <w:t>richiede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 xml:space="preserve"> 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>l’ero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>gazione in via anticipata dell’8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>0% dell’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>importo contributivo concesso</w:t>
                  </w:r>
                </w:p>
                <w:p w:rsidR="00D85E4A" w:rsidRPr="00EE06E0" w:rsidRDefault="00D85E4A" w:rsidP="00924C96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i/>
                      <w:sz w:val="20"/>
                      <w:szCs w:val="20"/>
                      <w:lang w:val="sl-SI"/>
                    </w:rPr>
                  </w:pPr>
                  <w:r w:rsidRPr="00EE06E0">
                    <w:rPr>
                      <w:rFonts w:ascii="DecimaWE Rg" w:hAnsi="DecimaWE Rg"/>
                      <w:i/>
                      <w:sz w:val="20"/>
                      <w:szCs w:val="20"/>
                      <w:u w:val="single"/>
                      <w:lang w:val="sl-SI"/>
                    </w:rPr>
                    <w:t>prosim</w:t>
                  </w:r>
                  <w:r w:rsidRPr="00EE06E0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 xml:space="preserve"> za vnaprejšnje izplačilo </w:t>
                  </w:r>
                  <w:r w:rsidR="00EE06E0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 xml:space="preserve">v višini </w:t>
                  </w:r>
                  <w:r w:rsidRPr="00EE06E0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>80 % zneska odobrenih finančnih sredstev</w:t>
                  </w:r>
                </w:p>
              </w:tc>
            </w:tr>
            <w:tr w:rsidR="00D85E4A" w:rsidRPr="00DA7704" w:rsidTr="00924C96">
              <w:trPr>
                <w:trHeight w:val="452"/>
                <w:jc w:val="center"/>
              </w:trPr>
              <w:tc>
                <w:tcPr>
                  <w:tcW w:w="841" w:type="dxa"/>
                  <w:shd w:val="clear" w:color="auto" w:fill="auto"/>
                </w:tcPr>
                <w:p w:rsidR="00D85E4A" w:rsidRPr="00FA1244" w:rsidRDefault="007154CC" w:rsidP="00924C96">
                  <w:pPr>
                    <w:jc w:val="center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20788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5E4A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61" w:type="dxa"/>
                  <w:shd w:val="clear" w:color="auto" w:fill="auto"/>
                </w:tcPr>
                <w:p w:rsidR="00D85E4A" w:rsidRDefault="00D85E4A" w:rsidP="00924C96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A1317E">
                    <w:rPr>
                      <w:rFonts w:ascii="DecimaWE Rg" w:hAnsi="DecimaWE Rg"/>
                      <w:sz w:val="20"/>
                      <w:szCs w:val="20"/>
                      <w:u w:val="single"/>
                    </w:rPr>
                    <w:t>non richiede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 xml:space="preserve"> 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>l’ero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>gazione in via anticipata dell’8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>0% dell’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>importo contributivo concesso</w:t>
                  </w:r>
                </w:p>
                <w:p w:rsidR="00D85E4A" w:rsidRPr="00DA7704" w:rsidRDefault="00EE06E0" w:rsidP="00EE06E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i/>
                      <w:sz w:val="20"/>
                      <w:u w:val="single"/>
                      <w:lang w:val="sl-SI"/>
                    </w:rPr>
                    <w:t>se odpovedujem</w:t>
                  </w:r>
                  <w:r w:rsidR="00D85E4A" w:rsidRPr="006A55CA">
                    <w:rPr>
                      <w:rFonts w:ascii="DecimaWE Rg" w:hAnsi="DecimaWE Rg"/>
                      <w:i/>
                      <w:sz w:val="20"/>
                      <w:lang w:val="sl-SI"/>
                    </w:rPr>
                    <w:t xml:space="preserve"> vnaprejšnje</w:t>
                  </w:r>
                  <w:r>
                    <w:rPr>
                      <w:rFonts w:ascii="DecimaWE Rg" w:hAnsi="DecimaWE Rg"/>
                      <w:i/>
                      <w:sz w:val="20"/>
                      <w:lang w:val="sl-SI"/>
                    </w:rPr>
                    <w:t>mu</w:t>
                  </w:r>
                  <w:r w:rsidR="00D85E4A" w:rsidRPr="006A55CA">
                    <w:rPr>
                      <w:rFonts w:ascii="DecimaWE Rg" w:hAnsi="DecimaWE Rg"/>
                      <w:i/>
                      <w:sz w:val="20"/>
                      <w:lang w:val="sl-SI"/>
                    </w:rPr>
                    <w:t xml:space="preserve"> </w:t>
                  </w:r>
                  <w:r w:rsidRPr="006A55CA">
                    <w:rPr>
                      <w:rFonts w:ascii="DecimaWE Rg" w:hAnsi="DecimaWE Rg"/>
                      <w:i/>
                      <w:sz w:val="20"/>
                      <w:lang w:val="sl-SI"/>
                    </w:rPr>
                    <w:t>izplačil</w:t>
                  </w:r>
                  <w:r>
                    <w:rPr>
                      <w:rFonts w:ascii="DecimaWE Rg" w:hAnsi="DecimaWE Rg"/>
                      <w:i/>
                      <w:sz w:val="20"/>
                      <w:lang w:val="sl-SI"/>
                    </w:rPr>
                    <w:t>u v višini</w:t>
                  </w:r>
                  <w:r w:rsidRPr="006A55CA">
                    <w:rPr>
                      <w:rFonts w:ascii="DecimaWE Rg" w:hAnsi="DecimaWE Rg"/>
                      <w:i/>
                      <w:sz w:val="20"/>
                      <w:lang w:val="sl-SI"/>
                    </w:rPr>
                    <w:t xml:space="preserve"> </w:t>
                  </w:r>
                  <w:r w:rsidR="00D85E4A" w:rsidRPr="006A55CA">
                    <w:rPr>
                      <w:rFonts w:ascii="DecimaWE Rg" w:hAnsi="DecimaWE Rg"/>
                      <w:i/>
                      <w:sz w:val="20"/>
                      <w:lang w:val="sl-SI"/>
                    </w:rPr>
                    <w:t>80</w:t>
                  </w:r>
                  <w:r>
                    <w:rPr>
                      <w:rFonts w:ascii="DecimaWE Rg" w:hAnsi="DecimaWE Rg"/>
                      <w:i/>
                      <w:sz w:val="20"/>
                      <w:lang w:val="sl-SI"/>
                    </w:rPr>
                    <w:t> </w:t>
                  </w:r>
                  <w:r w:rsidR="00D85E4A" w:rsidRPr="006A55CA">
                    <w:rPr>
                      <w:rFonts w:ascii="DecimaWE Rg" w:hAnsi="DecimaWE Rg"/>
                      <w:i/>
                      <w:sz w:val="20"/>
                      <w:lang w:val="sl-SI"/>
                    </w:rPr>
                    <w:t>% zneska</w:t>
                  </w:r>
                  <w:r w:rsidR="00D85E4A">
                    <w:rPr>
                      <w:rFonts w:ascii="DecimaWE Rg" w:hAnsi="DecimaWE Rg"/>
                      <w:i/>
                      <w:sz w:val="20"/>
                      <w:lang w:val="sl-SI"/>
                    </w:rPr>
                    <w:t xml:space="preserve"> odobrenih</w:t>
                  </w:r>
                  <w:r w:rsidR="00D85E4A" w:rsidRPr="006A55CA">
                    <w:rPr>
                      <w:rFonts w:ascii="DecimaWE Rg" w:hAnsi="DecimaWE Rg"/>
                      <w:i/>
                      <w:sz w:val="20"/>
                      <w:lang w:val="sl-SI"/>
                    </w:rPr>
                    <w:t xml:space="preserve"> finančnih sredstev</w:t>
                  </w:r>
                </w:p>
              </w:tc>
            </w:tr>
          </w:tbl>
          <w:p w:rsidR="00D85E4A" w:rsidRPr="00E030FA" w:rsidRDefault="006A5330" w:rsidP="00924C96">
            <w:pPr>
              <w:spacing w:before="360" w:after="360"/>
              <w:jc w:val="center"/>
              <w:rPr>
                <w:rFonts w:ascii="DecimaWE Rg" w:hAnsi="DecimaWE Rg"/>
                <w:b/>
                <w:i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e</w:t>
            </w:r>
            <w:r w:rsidR="00D85E4A">
              <w:rPr>
                <w:rFonts w:ascii="DecimaWE Rg" w:hAnsi="DecimaWE Rg"/>
                <w:b/>
                <w:sz w:val="20"/>
                <w:szCs w:val="20"/>
              </w:rPr>
              <w:t xml:space="preserve"> CHIEDE</w:t>
            </w:r>
            <w:r w:rsidR="00D85E4A">
              <w:rPr>
                <w:rFonts w:ascii="DecimaWE Rg" w:hAnsi="DecimaWE Rg"/>
                <w:b/>
                <w:sz w:val="20"/>
                <w:szCs w:val="20"/>
              </w:rPr>
              <w:br/>
            </w:r>
            <w:r>
              <w:rPr>
                <w:rFonts w:ascii="DecimaWE Rg" w:hAnsi="DecimaWE Rg"/>
                <w:b/>
                <w:i/>
                <w:sz w:val="20"/>
                <w:szCs w:val="20"/>
              </w:rPr>
              <w:t>in</w:t>
            </w:r>
            <w:r w:rsidR="00D85E4A">
              <w:rPr>
                <w:rFonts w:ascii="DecimaWE Rg" w:hAnsi="DecimaWE Rg"/>
                <w:b/>
                <w:i/>
                <w:sz w:val="20"/>
                <w:szCs w:val="20"/>
              </w:rPr>
              <w:t xml:space="preserve"> </w:t>
            </w:r>
            <w:r w:rsidR="00D85E4A" w:rsidRPr="00E030FA">
              <w:rPr>
                <w:rFonts w:ascii="DecimaWE Rg" w:hAnsi="DecimaWE Rg"/>
                <w:b/>
                <w:i/>
                <w:sz w:val="20"/>
                <w:szCs w:val="20"/>
              </w:rPr>
              <w:t>PROSIM,</w:t>
            </w:r>
          </w:p>
          <w:p w:rsidR="00D85E4A" w:rsidRPr="004E1C4F" w:rsidRDefault="00D85E4A" w:rsidP="004E1C4F">
            <w:pPr>
              <w:rPr>
                <w:rFonts w:ascii="DecimaWE Rg" w:hAnsi="DecimaWE Rg"/>
                <w:sz w:val="20"/>
                <w:szCs w:val="20"/>
              </w:rPr>
            </w:pPr>
            <w:r w:rsidRPr="00955E47">
              <w:rPr>
                <w:rFonts w:ascii="DecimaWE Rg" w:hAnsi="DecimaWE Rg"/>
                <w:sz w:val="20"/>
                <w:szCs w:val="20"/>
              </w:rPr>
              <w:t>che i</w:t>
            </w:r>
            <w:r w:rsidR="004E1C4F">
              <w:rPr>
                <w:rFonts w:ascii="DecimaWE Rg" w:hAnsi="DecimaWE Rg"/>
                <w:sz w:val="20"/>
                <w:szCs w:val="20"/>
              </w:rPr>
              <w:t>l versamento avvenga mediante accreditamento su conto di tesoreria unico</w:t>
            </w:r>
            <w:r w:rsidRPr="00955E47">
              <w:rPr>
                <w:rFonts w:ascii="DecimaWE Rg" w:hAnsi="DecimaWE Rg"/>
                <w:sz w:val="20"/>
                <w:szCs w:val="20"/>
              </w:rPr>
              <w:t>:</w:t>
            </w:r>
            <w:r>
              <w:rPr>
                <w:rFonts w:ascii="DecimaWE Rg" w:hAnsi="DecimaWE Rg"/>
                <w:sz w:val="20"/>
                <w:szCs w:val="20"/>
              </w:rPr>
              <w:br/>
            </w:r>
            <w:r w:rsidRPr="00350A39">
              <w:rPr>
                <w:rFonts w:ascii="DecimaWE Rg" w:hAnsi="DecimaWE Rg"/>
                <w:i/>
                <w:iCs/>
                <w:sz w:val="20"/>
                <w:szCs w:val="18"/>
                <w:lang w:val="sl-SI"/>
              </w:rPr>
              <w:t xml:space="preserve">da se </w:t>
            </w:r>
            <w:r w:rsidR="00EE06E0">
              <w:rPr>
                <w:rFonts w:ascii="DecimaWE Rg" w:hAnsi="DecimaWE Rg"/>
                <w:i/>
                <w:iCs/>
                <w:sz w:val="20"/>
                <w:szCs w:val="18"/>
                <w:lang w:val="sl-SI"/>
              </w:rPr>
              <w:t>iz</w:t>
            </w:r>
            <w:r w:rsidRPr="00350A39">
              <w:rPr>
                <w:rFonts w:ascii="DecimaWE Rg" w:hAnsi="DecimaWE Rg"/>
                <w:i/>
                <w:iCs/>
                <w:sz w:val="20"/>
                <w:szCs w:val="18"/>
                <w:lang w:val="sl-SI"/>
              </w:rPr>
              <w:t>plačilo zneskov</w:t>
            </w:r>
            <w:r w:rsidR="009329A1">
              <w:rPr>
                <w:rFonts w:ascii="DecimaWE Rg" w:hAnsi="DecimaWE Rg"/>
                <w:i/>
                <w:iCs/>
                <w:sz w:val="20"/>
                <w:szCs w:val="18"/>
                <w:lang w:val="sl-SI"/>
              </w:rPr>
              <w:t xml:space="preserve"> </w:t>
            </w:r>
            <w:r w:rsidR="00EE06E0">
              <w:rPr>
                <w:rFonts w:ascii="DecimaWE Rg" w:hAnsi="DecimaWE Rg"/>
                <w:i/>
                <w:iCs/>
                <w:sz w:val="20"/>
                <w:szCs w:val="18"/>
                <w:lang w:val="sl-SI"/>
              </w:rPr>
              <w:t xml:space="preserve">opravi </w:t>
            </w:r>
            <w:r w:rsidR="004E1C4F">
              <w:rPr>
                <w:rFonts w:ascii="DecimaWE Rg" w:hAnsi="DecimaWE Rg"/>
                <w:i/>
                <w:iCs/>
                <w:sz w:val="20"/>
                <w:szCs w:val="18"/>
                <w:lang w:val="sl-SI"/>
              </w:rPr>
              <w:t xml:space="preserve">z nakazilom </w:t>
            </w:r>
            <w:r w:rsidR="004E1C4F" w:rsidRPr="00841E77">
              <w:rPr>
                <w:rFonts w:ascii="DecimaWE Rg" w:hAnsi="DecimaWE Rg"/>
                <w:i/>
                <w:iCs/>
                <w:sz w:val="20"/>
                <w:szCs w:val="18"/>
                <w:lang w:val="sl-SI"/>
              </w:rPr>
              <w:t>na enotni zakladniški račun</w:t>
            </w:r>
            <w:r w:rsidRPr="00841E77">
              <w:rPr>
                <w:rFonts w:ascii="DecimaWE Rg" w:hAnsi="DecimaWE Rg"/>
                <w:i/>
                <w:sz w:val="20"/>
                <w:szCs w:val="18"/>
              </w:rPr>
              <w:t>:</w:t>
            </w:r>
          </w:p>
          <w:p w:rsidR="00D85E4A" w:rsidRPr="00E030FA" w:rsidRDefault="00D85E4A" w:rsidP="00924C96">
            <w:pPr>
              <w:tabs>
                <w:tab w:val="left" w:pos="360"/>
              </w:tabs>
              <w:spacing w:after="120"/>
              <w:rPr>
                <w:rFonts w:ascii="DecimaWE Rg" w:hAnsi="DecimaWE Rg"/>
                <w:sz w:val="20"/>
                <w:szCs w:val="20"/>
              </w:rPr>
            </w:pPr>
          </w:p>
          <w:tbl>
            <w:tblPr>
              <w:tblW w:w="9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02"/>
              <w:gridCol w:w="4918"/>
            </w:tblGrid>
            <w:tr w:rsidR="00D85E4A" w:rsidRPr="00BD3045" w:rsidTr="00924C96">
              <w:trPr>
                <w:trHeight w:val="466"/>
              </w:trPr>
              <w:tc>
                <w:tcPr>
                  <w:tcW w:w="4602" w:type="dxa"/>
                  <w:shd w:val="clear" w:color="auto" w:fill="auto"/>
                  <w:vAlign w:val="center"/>
                </w:tcPr>
                <w:p w:rsidR="00D85E4A" w:rsidRDefault="00D85E4A" w:rsidP="00924C96">
                  <w:pPr>
                    <w:rPr>
                      <w:rFonts w:ascii="DecimaWE Rg" w:hAnsi="DecimaWE Rg"/>
                      <w:sz w:val="18"/>
                      <w:szCs w:val="18"/>
                      <w:vertAlign w:val="superscript"/>
                    </w:rPr>
                  </w:pPr>
                  <w:r w:rsidRPr="00BD3045">
                    <w:rPr>
                      <w:rFonts w:ascii="DecimaWE Rg" w:hAnsi="DecimaWE Rg"/>
                      <w:sz w:val="20"/>
                      <w:szCs w:val="20"/>
                    </w:rPr>
                    <w:t>intestato a</w:t>
                  </w:r>
                  <w:r w:rsidR="00A33AC2" w:rsidRPr="00A33AC2">
                    <w:rPr>
                      <w:rFonts w:ascii="DecimaWE Rg" w:hAnsi="DecimaWE Rg"/>
                      <w:sz w:val="20"/>
                      <w:szCs w:val="28"/>
                      <w:vertAlign w:val="superscript"/>
                    </w:rPr>
                    <w:footnoteReference w:id="2"/>
                  </w:r>
                </w:p>
                <w:p w:rsidR="00D85E4A" w:rsidRPr="006D718E" w:rsidRDefault="00D85E4A" w:rsidP="00924C96">
                  <w:pPr>
                    <w:rPr>
                      <w:rFonts w:ascii="DecimaWE Rg" w:hAnsi="DecimaWE Rg"/>
                      <w:sz w:val="18"/>
                      <w:szCs w:val="18"/>
                      <w:vertAlign w:val="superscript"/>
                    </w:rPr>
                  </w:pPr>
                  <w:proofErr w:type="spellStart"/>
                  <w:r w:rsidRPr="00350A39">
                    <w:rPr>
                      <w:rFonts w:ascii="DecimaWE Rg" w:hAnsi="DecimaWE Rg"/>
                      <w:i/>
                      <w:sz w:val="20"/>
                      <w:szCs w:val="18"/>
                    </w:rPr>
                    <w:t>na</w:t>
                  </w:r>
                  <w:proofErr w:type="spellEnd"/>
                  <w:r w:rsidRPr="00350A39">
                    <w:rPr>
                      <w:rFonts w:ascii="DecimaWE Rg" w:hAnsi="DecimaWE Rg"/>
                      <w:i/>
                      <w:sz w:val="20"/>
                      <w:szCs w:val="18"/>
                    </w:rPr>
                    <w:t xml:space="preserve"> ime</w:t>
                  </w:r>
                </w:p>
              </w:tc>
              <w:tc>
                <w:tcPr>
                  <w:tcW w:w="4918" w:type="dxa"/>
                  <w:shd w:val="clear" w:color="auto" w:fill="auto"/>
                  <w:vAlign w:val="center"/>
                </w:tcPr>
                <w:p w:rsidR="00D85E4A" w:rsidRDefault="00D85E4A" w:rsidP="00924C96">
                  <w:pPr>
                    <w:ind w:left="138"/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t xml:space="preserve"> </w:t>
                  </w:r>
                  <w:r w:rsidRPr="006D718E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6D718E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6D718E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6D718E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6D718E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6D718E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6D718E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6D718E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6D718E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6D718E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4E1C4F" w:rsidRPr="00BD3045" w:rsidTr="00924C96">
              <w:trPr>
                <w:trHeight w:val="466"/>
              </w:trPr>
              <w:tc>
                <w:tcPr>
                  <w:tcW w:w="4602" w:type="dxa"/>
                  <w:shd w:val="clear" w:color="auto" w:fill="auto"/>
                  <w:vAlign w:val="center"/>
                </w:tcPr>
                <w:p w:rsidR="004E1C4F" w:rsidRDefault="004E1C4F" w:rsidP="00924C96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n. conto</w:t>
                  </w:r>
                </w:p>
                <w:p w:rsidR="004E1C4F" w:rsidRPr="004E1C4F" w:rsidRDefault="004E1C4F" w:rsidP="00924C96">
                  <w:pPr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</w:pPr>
                  <w:r w:rsidRPr="004E1C4F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>št. računa</w:t>
                  </w:r>
                </w:p>
              </w:tc>
              <w:tc>
                <w:tcPr>
                  <w:tcW w:w="4918" w:type="dxa"/>
                  <w:shd w:val="clear" w:color="auto" w:fill="auto"/>
                  <w:vAlign w:val="center"/>
                </w:tcPr>
                <w:p w:rsidR="004E1C4F" w:rsidRDefault="004E1C4F" w:rsidP="00924C96">
                  <w:pPr>
                    <w:ind w:left="138"/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pPr>
                  <w:r w:rsidRPr="006D718E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6D718E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6D718E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6D718E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6D718E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6D718E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6D718E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6D718E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6D718E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6D718E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</w:tbl>
          <w:p w:rsidR="00A33AC2" w:rsidRPr="00E030FA" w:rsidRDefault="00A33AC2" w:rsidP="00A33AC2">
            <w:pPr>
              <w:pStyle w:val="Titolo"/>
              <w:shd w:val="clear" w:color="auto" w:fill="FFFFFF"/>
              <w:jc w:val="both"/>
              <w:rPr>
                <w:rFonts w:ascii="DecimaWE Rg" w:hAnsi="DecimaWE Rg" w:cs="Arial"/>
                <w:b w:val="0"/>
                <w:i/>
                <w:sz w:val="16"/>
                <w:szCs w:val="16"/>
              </w:rPr>
            </w:pPr>
          </w:p>
          <w:p w:rsidR="00D85E4A" w:rsidRPr="00E030FA" w:rsidRDefault="00D85E4A" w:rsidP="00924C96">
            <w:pPr>
              <w:pStyle w:val="Titolo"/>
              <w:shd w:val="clear" w:color="auto" w:fill="FFFFFF"/>
              <w:jc w:val="both"/>
              <w:rPr>
                <w:rFonts w:ascii="DecimaWE Rg" w:hAnsi="DecimaWE Rg" w:cs="Arial"/>
                <w:b w:val="0"/>
                <w:i/>
                <w:sz w:val="16"/>
                <w:szCs w:val="16"/>
              </w:rPr>
            </w:pPr>
          </w:p>
        </w:tc>
      </w:tr>
    </w:tbl>
    <w:p w:rsidR="009215FA" w:rsidRDefault="009215FA" w:rsidP="00E81427">
      <w:pPr>
        <w:rPr>
          <w:rFonts w:ascii="DecimaWE Rg" w:hAnsi="DecimaWE Rg"/>
          <w:sz w:val="20"/>
          <w:szCs w:val="20"/>
        </w:rPr>
      </w:pPr>
    </w:p>
    <w:p w:rsidR="009215FA" w:rsidRDefault="009215FA">
      <w:pPr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br w:type="page"/>
      </w:r>
    </w:p>
    <w:p w:rsidR="00A24F95" w:rsidRDefault="00A24F95" w:rsidP="00E81427">
      <w:pPr>
        <w:rPr>
          <w:rFonts w:ascii="DecimaWE Rg" w:hAnsi="DecimaWE Rg"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371"/>
      </w:tblGrid>
      <w:tr w:rsidR="00E81427" w:rsidRPr="00530990" w:rsidTr="003271D3">
        <w:trPr>
          <w:trHeight w:val="394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E81427" w:rsidRPr="00350A39" w:rsidRDefault="00E81427" w:rsidP="00E81427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>
              <w:rPr>
                <w:rFonts w:ascii="DecimaWE Rg" w:hAnsi="DecimaWE Rg"/>
                <w:b/>
                <w:sz w:val="22"/>
                <w:szCs w:val="20"/>
              </w:rPr>
              <w:t>Quadro E</w:t>
            </w:r>
          </w:p>
          <w:p w:rsidR="00E81427" w:rsidRPr="00EE06E0" w:rsidRDefault="00E81427" w:rsidP="00E81427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sz w:val="20"/>
                <w:szCs w:val="20"/>
                <w:lang w:val="sl-SI"/>
              </w:rPr>
            </w:pPr>
            <w:r w:rsidRPr="00EE06E0">
              <w:rPr>
                <w:rFonts w:ascii="DecimaWE Rg" w:hAnsi="DecimaWE Rg"/>
                <w:b/>
                <w:i/>
                <w:sz w:val="22"/>
                <w:szCs w:val="20"/>
                <w:lang w:val="sl-SI"/>
              </w:rPr>
              <w:t>Razdelek E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427" w:rsidRDefault="00E81427" w:rsidP="00E81427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sz w:val="20"/>
                <w:szCs w:val="20"/>
              </w:rPr>
            </w:pPr>
            <w:r w:rsidRPr="00D64500">
              <w:rPr>
                <w:rFonts w:ascii="DecimaWE Rg" w:hAnsi="DecimaWE Rg"/>
                <w:b/>
                <w:sz w:val="20"/>
                <w:szCs w:val="20"/>
              </w:rPr>
              <w:t xml:space="preserve">PROGRAMMA </w:t>
            </w:r>
            <w:r w:rsidR="00F66D04">
              <w:rPr>
                <w:rFonts w:ascii="DecimaWE Rg" w:hAnsi="DecimaWE Rg"/>
                <w:b/>
                <w:sz w:val="20"/>
                <w:szCs w:val="20"/>
              </w:rPr>
              <w:t>DI INTERVENTO</w:t>
            </w:r>
            <w:r w:rsidR="000011CB">
              <w:rPr>
                <w:rFonts w:ascii="DecimaWE Rg" w:hAnsi="DecimaWE Rg"/>
                <w:b/>
                <w:sz w:val="20"/>
                <w:szCs w:val="20"/>
              </w:rPr>
              <w:t xml:space="preserve"> PER IL</w:t>
            </w:r>
            <w:r w:rsidRPr="00D64500">
              <w:rPr>
                <w:rFonts w:ascii="DecimaWE Rg" w:hAnsi="DecimaWE Rg"/>
                <w:b/>
                <w:sz w:val="20"/>
                <w:szCs w:val="20"/>
              </w:rPr>
              <w:t xml:space="preserve"> QUALE </w:t>
            </w:r>
            <w:r w:rsidR="00F66D04">
              <w:rPr>
                <w:rFonts w:ascii="DecimaWE Rg" w:hAnsi="DecimaWE Rg"/>
                <w:b/>
                <w:sz w:val="20"/>
                <w:szCs w:val="20"/>
              </w:rPr>
              <w:t>SI RICHIEDE</w:t>
            </w:r>
            <w:r w:rsidRPr="00D64500">
              <w:rPr>
                <w:rFonts w:ascii="DecimaWE Rg" w:hAnsi="DecimaWE Rg"/>
                <w:b/>
                <w:sz w:val="20"/>
                <w:szCs w:val="20"/>
              </w:rPr>
              <w:t xml:space="preserve"> IL CONTRIBUTO </w:t>
            </w:r>
            <w:r>
              <w:rPr>
                <w:rFonts w:ascii="DecimaWE Rg" w:hAnsi="DecimaWE Rg"/>
                <w:b/>
                <w:sz w:val="20"/>
                <w:szCs w:val="20"/>
              </w:rPr>
              <w:t xml:space="preserve">/ </w:t>
            </w:r>
            <w:r w:rsidRPr="00D64500">
              <w:rPr>
                <w:rFonts w:ascii="DecimaWE Rg" w:hAnsi="DecimaWE Rg"/>
                <w:b/>
                <w:i/>
                <w:sz w:val="20"/>
                <w:szCs w:val="20"/>
              </w:rPr>
              <w:t>PROGRAM DEJAVNOSTI</w:t>
            </w:r>
            <w:r w:rsidR="009329A1">
              <w:rPr>
                <w:rFonts w:ascii="DecimaWE Rg" w:hAnsi="DecimaWE Rg"/>
                <w:b/>
                <w:i/>
                <w:sz w:val="20"/>
                <w:szCs w:val="20"/>
              </w:rPr>
              <w:t>,</w:t>
            </w:r>
            <w:r w:rsidRPr="00D64500">
              <w:rPr>
                <w:rFonts w:ascii="DecimaWE Rg" w:hAnsi="DecimaWE Rg"/>
                <w:b/>
                <w:i/>
                <w:sz w:val="20"/>
                <w:szCs w:val="20"/>
              </w:rPr>
              <w:t xml:space="preserve"> ZA KATERE</w:t>
            </w:r>
            <w:r>
              <w:rPr>
                <w:rFonts w:ascii="DecimaWE Rg" w:hAnsi="DecimaWE Rg"/>
                <w:b/>
                <w:i/>
                <w:sz w:val="20"/>
                <w:szCs w:val="20"/>
              </w:rPr>
              <w:t>GA SE PROSI</w:t>
            </w:r>
            <w:r w:rsidRPr="00D64500">
              <w:rPr>
                <w:rFonts w:ascii="DecimaWE Rg" w:hAnsi="DecimaWE Rg"/>
                <w:b/>
                <w:i/>
                <w:sz w:val="20"/>
                <w:szCs w:val="20"/>
              </w:rPr>
              <w:t xml:space="preserve"> ZA PRISPEVEK </w:t>
            </w:r>
          </w:p>
          <w:p w:rsidR="000011CB" w:rsidRDefault="000011CB" w:rsidP="00E81427">
            <w:pPr>
              <w:tabs>
                <w:tab w:val="left" w:pos="0"/>
              </w:tabs>
              <w:jc w:val="both"/>
              <w:rPr>
                <w:rFonts w:ascii="DecimaWE Rg" w:hAnsi="DecimaWE Rg"/>
                <w:sz w:val="18"/>
                <w:szCs w:val="20"/>
                <w:u w:val="single"/>
              </w:rPr>
            </w:pPr>
            <w:r w:rsidRPr="000011CB">
              <w:rPr>
                <w:rFonts w:ascii="DecimaWE Rg" w:hAnsi="DecimaWE Rg"/>
                <w:sz w:val="18"/>
                <w:szCs w:val="20"/>
                <w:u w:val="single"/>
              </w:rPr>
              <w:t xml:space="preserve">Dalla relazione devono emergere gli elementi necessari per </w:t>
            </w:r>
            <w:r>
              <w:rPr>
                <w:rFonts w:ascii="DecimaWE Rg" w:hAnsi="DecimaWE Rg"/>
                <w:sz w:val="18"/>
                <w:szCs w:val="20"/>
                <w:u w:val="single"/>
              </w:rPr>
              <w:t>la valutazione</w:t>
            </w:r>
            <w:r w:rsidRPr="000011CB">
              <w:rPr>
                <w:rFonts w:ascii="DecimaWE Rg" w:hAnsi="DecimaWE Rg"/>
                <w:sz w:val="18"/>
                <w:szCs w:val="20"/>
                <w:u w:val="single"/>
              </w:rPr>
              <w:t xml:space="preserve">, di cui </w:t>
            </w:r>
            <w:r w:rsidR="00684782">
              <w:rPr>
                <w:rFonts w:ascii="DecimaWE Rg" w:hAnsi="DecimaWE Rg"/>
                <w:sz w:val="18"/>
                <w:szCs w:val="20"/>
                <w:u w:val="single"/>
              </w:rPr>
              <w:t>all’art.15 dei Criteri</w:t>
            </w:r>
            <w:r w:rsidR="00A04461">
              <w:rPr>
                <w:rFonts w:ascii="DecimaWE Rg" w:hAnsi="DecimaWE Rg"/>
                <w:sz w:val="18"/>
                <w:szCs w:val="20"/>
                <w:u w:val="single"/>
              </w:rPr>
              <w:t>.</w:t>
            </w:r>
          </w:p>
          <w:p w:rsidR="000011CB" w:rsidRPr="00EE06E0" w:rsidRDefault="0008045A" w:rsidP="00E81427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18"/>
                <w:szCs w:val="20"/>
                <w:highlight w:val="yellow"/>
                <w:u w:val="single"/>
                <w:lang w:val="sl-SI"/>
              </w:rPr>
            </w:pPr>
            <w:r w:rsidRPr="00EE06E0">
              <w:rPr>
                <w:rFonts w:ascii="DecimaWE Rg" w:hAnsi="DecimaWE Rg"/>
                <w:i/>
                <w:sz w:val="18"/>
                <w:szCs w:val="20"/>
                <w:u w:val="single"/>
                <w:lang w:val="sl-SI"/>
              </w:rPr>
              <w:t>Iz poročila morajo izhajati elementi,</w:t>
            </w:r>
            <w:r w:rsidRPr="00EE06E0">
              <w:rPr>
                <w:u w:val="single"/>
                <w:lang w:val="sl-SI"/>
              </w:rPr>
              <w:t xml:space="preserve"> </w:t>
            </w:r>
            <w:r w:rsidRPr="00EE06E0">
              <w:rPr>
                <w:rFonts w:ascii="DecimaWE Rg" w:hAnsi="DecimaWE Rg"/>
                <w:i/>
                <w:sz w:val="18"/>
                <w:szCs w:val="20"/>
                <w:u w:val="single"/>
                <w:lang w:val="sl-SI"/>
              </w:rPr>
              <w:t xml:space="preserve">ki so potrebni za ocenjevanje po 15. členu </w:t>
            </w:r>
            <w:r w:rsidR="00F74845">
              <w:rPr>
                <w:rFonts w:ascii="DecimaWE Rg" w:hAnsi="DecimaWE Rg"/>
                <w:i/>
                <w:sz w:val="18"/>
                <w:szCs w:val="20"/>
                <w:u w:val="single"/>
                <w:lang w:val="sl-SI"/>
              </w:rPr>
              <w:t>M</w:t>
            </w:r>
            <w:bookmarkStart w:id="0" w:name="_GoBack"/>
            <w:bookmarkEnd w:id="0"/>
            <w:r w:rsidR="00EE06E0" w:rsidRPr="00EE06E0">
              <w:rPr>
                <w:rFonts w:ascii="DecimaWE Rg" w:hAnsi="DecimaWE Rg"/>
                <w:i/>
                <w:sz w:val="18"/>
                <w:szCs w:val="20"/>
                <w:u w:val="single"/>
                <w:lang w:val="sl-SI"/>
              </w:rPr>
              <w:t>eril</w:t>
            </w:r>
            <w:r w:rsidRPr="00EE06E0">
              <w:rPr>
                <w:rFonts w:ascii="DecimaWE Rg" w:hAnsi="DecimaWE Rg"/>
                <w:i/>
                <w:sz w:val="18"/>
                <w:szCs w:val="20"/>
                <w:u w:val="single"/>
                <w:lang w:val="sl-SI"/>
              </w:rPr>
              <w:t>.</w:t>
            </w:r>
          </w:p>
          <w:p w:rsidR="00E81427" w:rsidRPr="00E81427" w:rsidRDefault="00E81427" w:rsidP="00E81427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sz w:val="18"/>
                <w:szCs w:val="20"/>
                <w:lang w:val="sl-SI"/>
              </w:rPr>
            </w:pPr>
            <w:r w:rsidRPr="00EE06E0">
              <w:rPr>
                <w:rFonts w:ascii="DecimaWE Rg" w:hAnsi="DecimaWE Rg"/>
                <w:sz w:val="16"/>
                <w:szCs w:val="20"/>
                <w:lang w:val="sl-SI"/>
              </w:rPr>
              <w:t>(</w:t>
            </w:r>
            <w:proofErr w:type="spellStart"/>
            <w:r w:rsidRPr="00EE06E0">
              <w:rPr>
                <w:rFonts w:ascii="DecimaWE Rg" w:hAnsi="DecimaWE Rg"/>
                <w:sz w:val="16"/>
                <w:szCs w:val="20"/>
                <w:lang w:val="sl-SI"/>
              </w:rPr>
              <w:t>Massimo</w:t>
            </w:r>
            <w:proofErr w:type="spellEnd"/>
            <w:r w:rsidRPr="00EE06E0">
              <w:rPr>
                <w:rFonts w:ascii="DecimaWE Rg" w:hAnsi="DecimaWE Rg"/>
                <w:sz w:val="16"/>
                <w:szCs w:val="20"/>
                <w:lang w:val="sl-SI"/>
              </w:rPr>
              <w:t xml:space="preserve"> 5.000 </w:t>
            </w:r>
            <w:proofErr w:type="spellStart"/>
            <w:r w:rsidRPr="00EE06E0">
              <w:rPr>
                <w:rFonts w:ascii="DecimaWE Rg" w:hAnsi="DecimaWE Rg"/>
                <w:sz w:val="16"/>
                <w:szCs w:val="20"/>
                <w:lang w:val="sl-SI"/>
              </w:rPr>
              <w:t>caratteri</w:t>
            </w:r>
            <w:proofErr w:type="spellEnd"/>
            <w:r w:rsidRPr="00EE06E0">
              <w:rPr>
                <w:rFonts w:ascii="DecimaWE Rg" w:hAnsi="DecimaWE Rg"/>
                <w:sz w:val="16"/>
                <w:szCs w:val="20"/>
                <w:lang w:val="sl-SI"/>
              </w:rPr>
              <w:t xml:space="preserve"> / </w:t>
            </w:r>
            <w:r w:rsidRPr="00EE06E0">
              <w:rPr>
                <w:rFonts w:ascii="DecimaWE Rg" w:hAnsi="DecimaWE Rg"/>
                <w:i/>
                <w:sz w:val="16"/>
                <w:szCs w:val="20"/>
                <w:lang w:val="sl-SI"/>
              </w:rPr>
              <w:t>Največ 5.000 znakov)</w:t>
            </w:r>
          </w:p>
        </w:tc>
      </w:tr>
      <w:tr w:rsidR="00E81427" w:rsidRPr="00530990" w:rsidTr="003271D3">
        <w:trPr>
          <w:trHeight w:val="12659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27" w:rsidRDefault="00E81427" w:rsidP="00E81427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br/>
            </w:r>
            <w:r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</w:rPr>
            </w:r>
            <w:r>
              <w:rPr>
                <w:rFonts w:ascii="DecimaWE Rg" w:hAnsi="DecimaWE Rg"/>
                <w:sz w:val="20"/>
                <w:szCs w:val="20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  <w:p w:rsidR="00E81427" w:rsidRDefault="00E81427" w:rsidP="00E81427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</w:rPr>
            </w:pPr>
          </w:p>
          <w:p w:rsidR="00E81427" w:rsidRDefault="00E81427" w:rsidP="00E81427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</w:rPr>
            </w:pPr>
          </w:p>
          <w:p w:rsidR="00E81427" w:rsidRDefault="00E81427" w:rsidP="00E81427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</w:rPr>
            </w:pPr>
          </w:p>
          <w:p w:rsidR="00E81427" w:rsidRDefault="00E81427" w:rsidP="00E81427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</w:rPr>
            </w:pPr>
          </w:p>
          <w:p w:rsidR="00E81427" w:rsidRPr="00530990" w:rsidRDefault="00E81427" w:rsidP="00E81427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</w:tc>
      </w:tr>
    </w:tbl>
    <w:p w:rsidR="00E81427" w:rsidRDefault="00E81427" w:rsidP="00E81427">
      <w:pPr>
        <w:rPr>
          <w:rFonts w:ascii="DecimaWE Rg" w:hAnsi="DecimaWE Rg"/>
          <w:sz w:val="20"/>
          <w:szCs w:val="20"/>
        </w:rPr>
      </w:pPr>
    </w:p>
    <w:p w:rsidR="0017423A" w:rsidRPr="00D85E4A" w:rsidRDefault="00E81427" w:rsidP="00D85E4A">
      <w:pPr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br w:type="page"/>
      </w:r>
    </w:p>
    <w:p w:rsidR="003271D3" w:rsidRPr="00760CD4" w:rsidRDefault="003271D3" w:rsidP="001A4523">
      <w:pPr>
        <w:pStyle w:val="Titolo"/>
        <w:shd w:val="clear" w:color="auto" w:fill="FFFFFF"/>
        <w:jc w:val="both"/>
        <w:rPr>
          <w:rFonts w:ascii="DecimaWE Rg" w:hAnsi="DecimaWE Rg" w:cs="Arial"/>
          <w:b w:val="0"/>
          <w:sz w:val="16"/>
          <w:szCs w:val="16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585"/>
        <w:gridCol w:w="7482"/>
      </w:tblGrid>
      <w:tr w:rsidR="00760CD4" w:rsidRPr="00BD3045" w:rsidTr="00D85E4A">
        <w:trPr>
          <w:trHeight w:val="630"/>
          <w:jc w:val="center"/>
        </w:trPr>
        <w:tc>
          <w:tcPr>
            <w:tcW w:w="2310" w:type="dxa"/>
            <w:gridSpan w:val="2"/>
            <w:shd w:val="clear" w:color="auto" w:fill="000000"/>
            <w:vAlign w:val="center"/>
          </w:tcPr>
          <w:p w:rsidR="00760CD4" w:rsidRDefault="00760CD4" w:rsidP="005E2EBA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AD3DF8">
              <w:rPr>
                <w:rFonts w:ascii="DecimaWE Rg" w:hAnsi="DecimaWE Rg"/>
                <w:b/>
                <w:sz w:val="22"/>
                <w:szCs w:val="20"/>
              </w:rPr>
              <w:t xml:space="preserve">Quadro </w:t>
            </w:r>
            <w:r w:rsidR="00D85E4A">
              <w:rPr>
                <w:rFonts w:ascii="DecimaWE Rg" w:hAnsi="DecimaWE Rg"/>
                <w:b/>
                <w:sz w:val="22"/>
                <w:szCs w:val="20"/>
              </w:rPr>
              <w:t>F</w:t>
            </w:r>
          </w:p>
          <w:p w:rsidR="00E72198" w:rsidRPr="00E72198" w:rsidRDefault="00D85E4A" w:rsidP="005E2EBA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sz w:val="22"/>
                <w:szCs w:val="20"/>
              </w:rPr>
            </w:pPr>
            <w:proofErr w:type="spellStart"/>
            <w:r>
              <w:rPr>
                <w:rFonts w:ascii="DecimaWE Rg" w:hAnsi="DecimaWE Rg"/>
                <w:b/>
                <w:i/>
                <w:sz w:val="22"/>
                <w:szCs w:val="20"/>
              </w:rPr>
              <w:t>Razdelek</w:t>
            </w:r>
            <w:proofErr w:type="spellEnd"/>
            <w:r>
              <w:rPr>
                <w:rFonts w:ascii="DecimaWE Rg" w:hAnsi="DecimaWE Rg"/>
                <w:b/>
                <w:i/>
                <w:sz w:val="22"/>
                <w:szCs w:val="20"/>
              </w:rPr>
              <w:t xml:space="preserve"> F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760CD4" w:rsidRPr="00D64500" w:rsidRDefault="00D64500" w:rsidP="00B131F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D64500">
              <w:rPr>
                <w:rFonts w:ascii="DecimaWE Rg" w:hAnsi="DecimaWE Rg"/>
                <w:b/>
                <w:sz w:val="20"/>
                <w:szCs w:val="20"/>
              </w:rPr>
              <w:t>ALLEGATI</w:t>
            </w:r>
          </w:p>
          <w:p w:rsidR="00E72198" w:rsidRPr="00E72198" w:rsidRDefault="00D64500" w:rsidP="00B131F8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 w:rsidRPr="00D64500">
              <w:rPr>
                <w:rFonts w:ascii="DecimaWE Rg" w:hAnsi="DecimaWE Rg"/>
                <w:b/>
                <w:i/>
                <w:sz w:val="20"/>
                <w:szCs w:val="20"/>
              </w:rPr>
              <w:t>PRILOGE</w:t>
            </w:r>
          </w:p>
        </w:tc>
      </w:tr>
      <w:tr w:rsidR="00D74AA4" w:rsidRPr="00BD3045" w:rsidTr="00544B03">
        <w:trPr>
          <w:trHeight w:val="1988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D74AA4" w:rsidRPr="00FA1244" w:rsidRDefault="007154CC" w:rsidP="00D74AA4">
            <w:pPr>
              <w:jc w:val="center"/>
              <w:rPr>
                <w:rFonts w:ascii="DecimaWE Rg" w:eastAsia="Times New Roman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58249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7" w:type="dxa"/>
            <w:gridSpan w:val="2"/>
            <w:shd w:val="clear" w:color="auto" w:fill="auto"/>
            <w:vAlign w:val="center"/>
          </w:tcPr>
          <w:p w:rsidR="008F1261" w:rsidRPr="008F1261" w:rsidRDefault="008F1261" w:rsidP="008F1261">
            <w:pPr>
              <w:shd w:val="clear" w:color="auto" w:fill="FFFFFF"/>
              <w:rPr>
                <w:rFonts w:ascii="DecimaWE Rg" w:hAnsi="DecimaWE Rg"/>
                <w:sz w:val="20"/>
                <w:szCs w:val="20"/>
              </w:rPr>
            </w:pPr>
            <w:r w:rsidRPr="008F1261">
              <w:rPr>
                <w:rFonts w:ascii="DecimaWE Rg" w:hAnsi="DecimaWE Rg"/>
                <w:b/>
                <w:sz w:val="20"/>
                <w:szCs w:val="20"/>
              </w:rPr>
              <w:t>preventivo analitico delle uscite e delle entrate comp</w:t>
            </w:r>
            <w:r>
              <w:rPr>
                <w:rFonts w:ascii="DecimaWE Rg" w:hAnsi="DecimaWE Rg"/>
                <w:b/>
                <w:sz w:val="20"/>
                <w:szCs w:val="20"/>
              </w:rPr>
              <w:t>lessive previste dal programma</w:t>
            </w:r>
            <w:r w:rsidRPr="008F1261">
              <w:rPr>
                <w:rFonts w:ascii="DecimaWE Rg" w:hAnsi="DecimaWE Rg"/>
                <w:b/>
                <w:sz w:val="20"/>
                <w:szCs w:val="20"/>
              </w:rPr>
              <w:t xml:space="preserve">, </w:t>
            </w:r>
            <w:r w:rsidRPr="008F1261">
              <w:rPr>
                <w:rFonts w:ascii="DecimaWE Rg" w:hAnsi="DecimaWE Rg"/>
                <w:sz w:val="20"/>
                <w:szCs w:val="20"/>
              </w:rPr>
              <w:t>con l’indicazione di ogni singola voce e con specifica evidenza delle eventuali previsioni di copertura finanziaria derivante da altre fonti di finanziamento, nel rispetto delle dis</w:t>
            </w:r>
            <w:r w:rsidR="00784B60">
              <w:rPr>
                <w:rFonts w:ascii="DecimaWE Rg" w:hAnsi="DecimaWE Rg"/>
                <w:sz w:val="20"/>
                <w:szCs w:val="20"/>
              </w:rPr>
              <w:t xml:space="preserve">posizioni di cui agli </w:t>
            </w:r>
            <w:r w:rsidR="00784B60" w:rsidRPr="00AB338C">
              <w:rPr>
                <w:rFonts w:ascii="DecimaWE Rg" w:hAnsi="DecimaWE Rg"/>
                <w:sz w:val="20"/>
                <w:szCs w:val="20"/>
              </w:rPr>
              <w:t>articoli 7 e 8</w:t>
            </w:r>
            <w:r w:rsidRPr="00AB338C">
              <w:rPr>
                <w:rFonts w:ascii="DecimaWE Rg" w:hAnsi="DecimaWE Rg"/>
                <w:sz w:val="20"/>
                <w:szCs w:val="20"/>
              </w:rPr>
              <w:t xml:space="preserve"> de</w:t>
            </w:r>
            <w:r w:rsidR="000E04BF">
              <w:rPr>
                <w:rFonts w:ascii="DecimaWE Rg" w:hAnsi="DecimaWE Rg"/>
                <w:sz w:val="20"/>
                <w:szCs w:val="20"/>
              </w:rPr>
              <w:t>i</w:t>
            </w:r>
            <w:r w:rsidRPr="00AB338C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0E04BF">
              <w:rPr>
                <w:rFonts w:ascii="DecimaWE Rg" w:hAnsi="DecimaWE Rg"/>
                <w:sz w:val="20"/>
                <w:szCs w:val="20"/>
              </w:rPr>
              <w:t>Criteri</w:t>
            </w:r>
            <w:r w:rsidRPr="008F1261">
              <w:rPr>
                <w:rFonts w:ascii="DecimaWE Rg" w:hAnsi="DecimaWE Rg"/>
                <w:sz w:val="20"/>
                <w:szCs w:val="20"/>
              </w:rPr>
              <w:t>, redatto utilizzando l’apposit</w:t>
            </w:r>
            <w:r w:rsidR="007F4743">
              <w:rPr>
                <w:rFonts w:ascii="DecimaWE Rg" w:hAnsi="DecimaWE Rg"/>
                <w:sz w:val="20"/>
                <w:szCs w:val="20"/>
              </w:rPr>
              <w:t>o modulo pubblicato sul sito istituzionale</w:t>
            </w:r>
            <w:r w:rsidRPr="008F1261">
              <w:rPr>
                <w:rFonts w:ascii="DecimaWE Rg" w:hAnsi="DecimaWE Rg"/>
                <w:sz w:val="20"/>
                <w:szCs w:val="20"/>
              </w:rPr>
              <w:t xml:space="preserve"> della Regione autonoma Friuli Venezia Giulia</w:t>
            </w:r>
            <w:r w:rsidR="007F4743">
              <w:rPr>
                <w:rFonts w:ascii="DecimaWE Rg" w:hAnsi="DecimaWE Rg"/>
                <w:sz w:val="20"/>
                <w:szCs w:val="20"/>
              </w:rPr>
              <w:t>,</w:t>
            </w:r>
            <w:r w:rsidRPr="008F1261">
              <w:rPr>
                <w:rFonts w:ascii="DecimaWE Rg" w:hAnsi="DecimaWE Rg"/>
                <w:sz w:val="20"/>
                <w:szCs w:val="20"/>
              </w:rPr>
              <w:t xml:space="preserve"> nello spazio riservato alle lingue minoritarie</w:t>
            </w:r>
          </w:p>
          <w:p w:rsidR="00D77BAF" w:rsidRPr="00400B46" w:rsidRDefault="00D77BAF" w:rsidP="00627E48">
            <w:pPr>
              <w:shd w:val="clear" w:color="auto" w:fill="FFFFFF"/>
              <w:rPr>
                <w:rFonts w:ascii="DecimaWE Rg" w:hAnsi="DecimaWE Rg"/>
                <w:sz w:val="20"/>
                <w:szCs w:val="20"/>
              </w:rPr>
            </w:pPr>
            <w:r w:rsidRPr="00D77BAF">
              <w:rPr>
                <w:rFonts w:ascii="DecimaWE Rg" w:hAnsi="DecimaWE Rg"/>
                <w:b/>
                <w:i/>
                <w:sz w:val="20"/>
                <w:szCs w:val="20"/>
                <w:lang w:val="sl-SI"/>
              </w:rPr>
              <w:t>ocena skupnih prihodkov in odhodkov</w:t>
            </w:r>
            <w:r w:rsidRPr="00D77BAF"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, načrtovanih v programu, z navedbo posameznih postavk in s specifično evidenco morebitnega finančnega kritja iz drugih finančnih virov, </w:t>
            </w:r>
            <w:r w:rsidR="00627E48">
              <w:rPr>
                <w:rFonts w:ascii="DecimaWE Rg" w:hAnsi="DecimaWE Rg"/>
                <w:i/>
                <w:sz w:val="20"/>
                <w:szCs w:val="20"/>
                <w:lang w:val="sl-SI"/>
              </w:rPr>
              <w:t>skladno z določbami 7. in 8</w:t>
            </w:r>
            <w:r w:rsidR="00627E48" w:rsidRPr="00145E12"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. člena </w:t>
            </w:r>
            <w:r w:rsidR="00627E48"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in </w:t>
            </w:r>
            <w:r w:rsidRPr="00D77BAF">
              <w:rPr>
                <w:rFonts w:ascii="DecimaWE Rg" w:hAnsi="DecimaWE Rg"/>
                <w:i/>
                <w:sz w:val="20"/>
                <w:szCs w:val="20"/>
                <w:lang w:val="sl-SI"/>
              </w:rPr>
              <w:t>na p</w:t>
            </w:r>
            <w:r w:rsidR="00627E48">
              <w:rPr>
                <w:rFonts w:ascii="DecimaWE Rg" w:hAnsi="DecimaWE Rg"/>
                <w:i/>
                <w:sz w:val="20"/>
                <w:szCs w:val="20"/>
                <w:lang w:val="sl-SI"/>
              </w:rPr>
              <w:t>odla</w:t>
            </w:r>
            <w:r w:rsidRPr="00D77BAF">
              <w:rPr>
                <w:rFonts w:ascii="DecimaWE Rg" w:hAnsi="DecimaWE Rg"/>
                <w:i/>
                <w:sz w:val="20"/>
                <w:szCs w:val="20"/>
                <w:lang w:val="sl-SI"/>
              </w:rPr>
              <w:t>gi uradnega obrazca, ki je objavljen na spletni strani Avtonomne dežele Furlanije - Julijske krajine v razdelku, namenjenem manjšinskim jezikom</w:t>
            </w:r>
          </w:p>
        </w:tc>
      </w:tr>
      <w:tr w:rsidR="00D74AA4" w:rsidRPr="00BD3045" w:rsidTr="00544B03">
        <w:trPr>
          <w:trHeight w:val="2399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D74AA4" w:rsidRPr="00FA1244" w:rsidRDefault="007154CC" w:rsidP="00D74AA4">
            <w:pPr>
              <w:jc w:val="center"/>
              <w:rPr>
                <w:rFonts w:ascii="DecimaWE Rg" w:eastAsia="Times New Roman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30080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7" w:type="dxa"/>
            <w:gridSpan w:val="2"/>
            <w:shd w:val="clear" w:color="auto" w:fill="auto"/>
            <w:vAlign w:val="center"/>
          </w:tcPr>
          <w:p w:rsidR="00544B03" w:rsidRPr="00EE06E0" w:rsidRDefault="00D74AA4" w:rsidP="00544B03">
            <w:pPr>
              <w:shd w:val="clear" w:color="auto" w:fill="FFFFFF"/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0E04BF">
              <w:rPr>
                <w:rFonts w:ascii="DecimaWE Rg" w:hAnsi="DecimaWE Rg"/>
                <w:sz w:val="20"/>
                <w:szCs w:val="20"/>
                <w:u w:val="single"/>
              </w:rPr>
              <w:t xml:space="preserve">nel caso di un rapporto di </w:t>
            </w:r>
            <w:r w:rsidRPr="000E04BF">
              <w:rPr>
                <w:rFonts w:ascii="DecimaWE Rg" w:hAnsi="DecimaWE Rg"/>
                <w:b/>
                <w:sz w:val="20"/>
                <w:szCs w:val="20"/>
                <w:u w:val="single"/>
              </w:rPr>
              <w:t>partenariato</w:t>
            </w:r>
            <w:r w:rsidR="00544B03" w:rsidRPr="000E04BF">
              <w:rPr>
                <w:rFonts w:ascii="DecimaWE Rg" w:hAnsi="DecimaWE Rg"/>
                <w:sz w:val="20"/>
                <w:szCs w:val="20"/>
                <w:u w:val="single"/>
              </w:rPr>
              <w:t xml:space="preserve"> / </w:t>
            </w:r>
            <w:r w:rsidR="00544B03" w:rsidRPr="00EE06E0">
              <w:rPr>
                <w:rFonts w:ascii="DecimaWE Rg" w:hAnsi="DecimaWE Rg"/>
                <w:i/>
                <w:sz w:val="20"/>
                <w:szCs w:val="20"/>
                <w:u w:val="single"/>
                <w:lang w:val="sl-SI"/>
              </w:rPr>
              <w:t xml:space="preserve">v primeru </w:t>
            </w:r>
            <w:r w:rsidR="00544B03" w:rsidRPr="00EE06E0">
              <w:rPr>
                <w:rFonts w:ascii="DecimaWE Rg" w:hAnsi="DecimaWE Rg"/>
                <w:b/>
                <w:i/>
                <w:sz w:val="20"/>
                <w:szCs w:val="20"/>
                <w:u w:val="single"/>
                <w:lang w:val="sl-SI"/>
              </w:rPr>
              <w:t>partnerstva</w:t>
            </w:r>
            <w:r w:rsidRPr="00EE06E0">
              <w:rPr>
                <w:rFonts w:ascii="DecimaWE Rg" w:hAnsi="DecimaWE Rg"/>
                <w:sz w:val="20"/>
                <w:szCs w:val="20"/>
                <w:lang w:val="sl-SI"/>
              </w:rPr>
              <w:t>:</w:t>
            </w:r>
          </w:p>
          <w:p w:rsidR="00145E12" w:rsidRDefault="003271D3" w:rsidP="00145E12">
            <w:pPr>
              <w:pStyle w:val="Paragrafoelenco"/>
              <w:numPr>
                <w:ilvl w:val="0"/>
                <w:numId w:val="34"/>
              </w:numPr>
              <w:shd w:val="clear" w:color="auto" w:fill="FFFFFF"/>
              <w:spacing w:line="240" w:lineRule="auto"/>
              <w:rPr>
                <w:rFonts w:ascii="DecimaWE Rg" w:hAnsi="DecimaWE Rg"/>
                <w:sz w:val="20"/>
                <w:szCs w:val="20"/>
                <w:lang w:val="sl-SI"/>
              </w:rPr>
            </w:pPr>
            <w:proofErr w:type="spellStart"/>
            <w:r w:rsidRPr="00544B03">
              <w:rPr>
                <w:rFonts w:ascii="DecimaWE Rg" w:hAnsi="DecimaWE Rg"/>
                <w:b/>
                <w:sz w:val="20"/>
                <w:szCs w:val="20"/>
                <w:lang w:val="sl-SI"/>
              </w:rPr>
              <w:t>l’accordo</w:t>
            </w:r>
            <w:proofErr w:type="spellEnd"/>
            <w:r w:rsidRPr="00544B03">
              <w:rPr>
                <w:rFonts w:ascii="DecimaWE Rg" w:hAnsi="DecimaWE Rg"/>
                <w:b/>
                <w:sz w:val="20"/>
                <w:szCs w:val="20"/>
                <w:lang w:val="sl-SI"/>
              </w:rPr>
              <w:t xml:space="preserve"> di rete </w:t>
            </w:r>
            <w:proofErr w:type="spellStart"/>
            <w:r w:rsidRPr="00544B03">
              <w:rPr>
                <w:rFonts w:ascii="DecimaWE Rg" w:hAnsi="DecimaWE Rg"/>
                <w:sz w:val="20"/>
                <w:szCs w:val="20"/>
                <w:lang w:val="sl-SI"/>
              </w:rPr>
              <w:t>tra</w:t>
            </w:r>
            <w:proofErr w:type="spellEnd"/>
            <w:r w:rsidRPr="00544B03">
              <w:rPr>
                <w:rFonts w:ascii="DecimaWE Rg" w:hAnsi="DecimaWE Rg"/>
                <w:sz w:val="20"/>
                <w:szCs w:val="20"/>
                <w:lang w:val="sl-SI"/>
              </w:rPr>
              <w:t xml:space="preserve"> le </w:t>
            </w:r>
            <w:proofErr w:type="spellStart"/>
            <w:r w:rsidRPr="00544B03">
              <w:rPr>
                <w:rFonts w:ascii="DecimaWE Rg" w:hAnsi="DecimaWE Rg"/>
                <w:sz w:val="20"/>
                <w:szCs w:val="20"/>
                <w:lang w:val="sl-SI"/>
              </w:rPr>
              <w:t>istituzioni</w:t>
            </w:r>
            <w:proofErr w:type="spellEnd"/>
            <w:r w:rsidRPr="00544B03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544B03">
              <w:rPr>
                <w:rFonts w:ascii="DecimaWE Rg" w:hAnsi="DecimaWE Rg"/>
                <w:sz w:val="20"/>
                <w:szCs w:val="20"/>
                <w:lang w:val="sl-SI"/>
              </w:rPr>
              <w:t>scolastiche</w:t>
            </w:r>
            <w:proofErr w:type="spellEnd"/>
            <w:r w:rsidR="00C30DD8">
              <w:rPr>
                <w:rFonts w:ascii="DecimaWE Rg" w:hAnsi="DecimaWE Rg"/>
                <w:sz w:val="20"/>
                <w:szCs w:val="20"/>
                <w:lang w:val="sl-SI"/>
              </w:rPr>
              <w:t>,</w:t>
            </w:r>
            <w:r w:rsidRPr="00544B03">
              <w:rPr>
                <w:rFonts w:ascii="DecimaWE Rg" w:hAnsi="DecimaWE Rg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A443D8">
              <w:rPr>
                <w:rFonts w:ascii="DecimaWE Rg" w:hAnsi="DecimaWE Rg"/>
                <w:b/>
                <w:sz w:val="20"/>
                <w:szCs w:val="20"/>
                <w:lang w:val="sl-SI"/>
              </w:rPr>
              <w:t>sottoscritto</w:t>
            </w:r>
            <w:proofErr w:type="spellEnd"/>
            <w:r w:rsidRPr="00A443D8">
              <w:rPr>
                <w:rFonts w:ascii="DecimaWE Rg" w:hAnsi="DecimaWE Rg"/>
                <w:b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A443D8">
              <w:rPr>
                <w:rFonts w:ascii="DecimaWE Rg" w:hAnsi="DecimaWE Rg"/>
                <w:b/>
                <w:sz w:val="20"/>
                <w:szCs w:val="20"/>
                <w:lang w:val="sl-SI"/>
              </w:rPr>
              <w:t>digitalmente</w:t>
            </w:r>
            <w:proofErr w:type="spellEnd"/>
            <w:r w:rsidRPr="00544B03">
              <w:rPr>
                <w:rFonts w:ascii="DecimaWE Rg" w:hAnsi="DecimaWE Rg"/>
                <w:b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544B03">
              <w:rPr>
                <w:rFonts w:ascii="DecimaWE Rg" w:hAnsi="DecimaWE Rg"/>
                <w:sz w:val="20"/>
                <w:szCs w:val="20"/>
                <w:lang w:val="sl-SI"/>
              </w:rPr>
              <w:t>dai</w:t>
            </w:r>
            <w:proofErr w:type="spellEnd"/>
            <w:r w:rsidRPr="00544B03">
              <w:rPr>
                <w:rFonts w:ascii="DecimaWE Rg" w:hAnsi="DecimaWE Rg"/>
                <w:sz w:val="20"/>
                <w:szCs w:val="20"/>
                <w:lang w:val="sl-SI"/>
              </w:rPr>
              <w:t xml:space="preserve"> legali </w:t>
            </w:r>
            <w:proofErr w:type="spellStart"/>
            <w:r w:rsidRPr="00544B03">
              <w:rPr>
                <w:rFonts w:ascii="DecimaWE Rg" w:hAnsi="DecimaWE Rg"/>
                <w:sz w:val="20"/>
                <w:szCs w:val="20"/>
                <w:lang w:val="sl-SI"/>
              </w:rPr>
              <w:t>rappresentanti</w:t>
            </w:r>
            <w:proofErr w:type="spellEnd"/>
            <w:r w:rsidRPr="00544B03">
              <w:rPr>
                <w:rFonts w:ascii="DecimaWE Rg" w:hAnsi="DecimaWE Rg"/>
                <w:sz w:val="20"/>
                <w:szCs w:val="20"/>
                <w:lang w:val="sl-SI"/>
              </w:rPr>
              <w:t xml:space="preserve"> dei partne</w:t>
            </w:r>
            <w:r w:rsidR="00544B03">
              <w:rPr>
                <w:rFonts w:ascii="DecimaWE Rg" w:hAnsi="DecimaWE Rg"/>
                <w:sz w:val="20"/>
                <w:szCs w:val="20"/>
                <w:lang w:val="sl-SI"/>
              </w:rPr>
              <w:t>r</w:t>
            </w:r>
          </w:p>
          <w:p w:rsidR="00544B03" w:rsidRPr="00544B03" w:rsidRDefault="00145E12" w:rsidP="00145E12">
            <w:pPr>
              <w:pStyle w:val="Paragrafoelenco"/>
              <w:shd w:val="clear" w:color="auto" w:fill="FFFFFF"/>
              <w:spacing w:line="240" w:lineRule="auto"/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145E12">
              <w:rPr>
                <w:rFonts w:ascii="DecimaWE Rg" w:hAnsi="DecimaWE Rg"/>
                <w:b/>
                <w:i/>
                <w:sz w:val="20"/>
                <w:szCs w:val="20"/>
                <w:lang w:val="sl-SI"/>
              </w:rPr>
              <w:t>sporazum o mreži</w:t>
            </w:r>
            <w:r w:rsidRPr="00145E12"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, ki ga </w:t>
            </w:r>
            <w:r w:rsidRPr="00145E12">
              <w:rPr>
                <w:rFonts w:ascii="DecimaWE Rg" w:hAnsi="DecimaWE Rg"/>
                <w:b/>
                <w:i/>
                <w:sz w:val="20"/>
                <w:szCs w:val="20"/>
                <w:lang w:val="sl-SI"/>
              </w:rPr>
              <w:t>digitalno podpišejo</w:t>
            </w:r>
            <w:r w:rsidRPr="00145E12"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 zastopniki ustanov pristopnic</w:t>
            </w:r>
          </w:p>
          <w:p w:rsidR="00145E12" w:rsidRDefault="008F1261" w:rsidP="00145E12">
            <w:pPr>
              <w:pStyle w:val="Paragrafoelenco"/>
              <w:numPr>
                <w:ilvl w:val="0"/>
                <w:numId w:val="34"/>
              </w:numPr>
              <w:spacing w:line="240" w:lineRule="auto"/>
              <w:rPr>
                <w:rFonts w:ascii="DecimaWE Rg" w:hAnsi="DecimaWE Rg"/>
                <w:bCs/>
                <w:sz w:val="20"/>
                <w:szCs w:val="20"/>
              </w:rPr>
            </w:pPr>
            <w:r w:rsidRPr="00544B03">
              <w:rPr>
                <w:rFonts w:ascii="DecimaWE Rg" w:eastAsia="MS Mincho" w:hAnsi="DecimaWE Rg"/>
                <w:b/>
                <w:sz w:val="20"/>
                <w:szCs w:val="20"/>
                <w:lang w:eastAsia="it-IT"/>
              </w:rPr>
              <w:t>il preventivo analitico delle entrate e delle uscite del programma di ciascun partner</w:t>
            </w:r>
            <w:r w:rsidRPr="00544B03">
              <w:rPr>
                <w:rFonts w:ascii="DecimaWE Rg" w:eastAsia="MS Mincho" w:hAnsi="DecimaWE Rg"/>
                <w:sz w:val="20"/>
                <w:szCs w:val="20"/>
                <w:lang w:eastAsia="it-IT"/>
              </w:rPr>
              <w:t>, con l’indicazione di ogni singola voce e con specifica evidenza delle eventuali previsioni di copertura finanziaria derivante da altre fonti di finanziamento</w:t>
            </w:r>
            <w:r w:rsidR="00C93740">
              <w:rPr>
                <w:rFonts w:ascii="DecimaWE Rg" w:eastAsia="MS Mincho" w:hAnsi="DecimaWE Rg"/>
                <w:sz w:val="20"/>
                <w:szCs w:val="20"/>
                <w:lang w:eastAsia="it-IT"/>
              </w:rPr>
              <w:t xml:space="preserve">, </w:t>
            </w:r>
            <w:r w:rsidR="00C93740" w:rsidRPr="00C93740">
              <w:rPr>
                <w:rFonts w:ascii="DecimaWE Rg" w:eastAsia="MS Mincho" w:hAnsi="DecimaWE Rg"/>
                <w:bCs/>
                <w:sz w:val="20"/>
                <w:szCs w:val="20"/>
                <w:lang w:eastAsia="it-IT"/>
              </w:rPr>
              <w:t xml:space="preserve">nel rispetto delle disposizioni di cui agli articoli </w:t>
            </w:r>
            <w:r w:rsidR="00C93740">
              <w:rPr>
                <w:rFonts w:ascii="DecimaWE Rg" w:eastAsia="MS Mincho" w:hAnsi="DecimaWE Rg"/>
                <w:bCs/>
                <w:sz w:val="20"/>
                <w:szCs w:val="20"/>
                <w:lang w:eastAsia="it-IT"/>
              </w:rPr>
              <w:t>7 e 8 de</w:t>
            </w:r>
            <w:r w:rsidR="000E04BF">
              <w:rPr>
                <w:rFonts w:ascii="DecimaWE Rg" w:eastAsia="MS Mincho" w:hAnsi="DecimaWE Rg"/>
                <w:bCs/>
                <w:sz w:val="20"/>
                <w:szCs w:val="20"/>
                <w:lang w:eastAsia="it-IT"/>
              </w:rPr>
              <w:t>i Criteri</w:t>
            </w:r>
            <w:r w:rsidR="00C93740">
              <w:rPr>
                <w:rFonts w:ascii="DecimaWE Rg" w:eastAsia="MS Mincho" w:hAnsi="DecimaWE Rg"/>
                <w:bCs/>
                <w:sz w:val="20"/>
                <w:szCs w:val="20"/>
                <w:lang w:eastAsia="it-IT"/>
              </w:rPr>
              <w:t xml:space="preserve">, </w:t>
            </w:r>
            <w:r w:rsidR="00C93740" w:rsidRPr="00C93740">
              <w:rPr>
                <w:rFonts w:ascii="DecimaWE Rg" w:hAnsi="DecimaWE Rg"/>
                <w:bCs/>
                <w:sz w:val="20"/>
                <w:szCs w:val="20"/>
              </w:rPr>
              <w:t>redatto utilizzando l’apposito modulo pubblicato sul sito web della Regione autonoma Friuli Venezia Giulia nello spazio riservato alle lingue minoritarie</w:t>
            </w:r>
          </w:p>
          <w:p w:rsidR="008F1261" w:rsidRPr="00C93740" w:rsidRDefault="00145E12" w:rsidP="009329A1">
            <w:pPr>
              <w:pStyle w:val="Paragrafoelenco"/>
              <w:spacing w:line="240" w:lineRule="auto"/>
              <w:rPr>
                <w:rFonts w:ascii="DecimaWE Rg" w:hAnsi="DecimaWE Rg"/>
                <w:bCs/>
                <w:sz w:val="20"/>
                <w:szCs w:val="20"/>
              </w:rPr>
            </w:pPr>
            <w:r w:rsidRPr="00145E12">
              <w:rPr>
                <w:rFonts w:ascii="DecimaWE Rg" w:eastAsia="MS Mincho" w:hAnsi="DecimaWE Rg"/>
                <w:b/>
                <w:i/>
                <w:sz w:val="20"/>
                <w:szCs w:val="20"/>
                <w:lang w:val="sl-SI" w:eastAsia="it-IT"/>
              </w:rPr>
              <w:t xml:space="preserve">podrobna ocena skupnih prihodkov </w:t>
            </w:r>
            <w:r w:rsidR="009329A1">
              <w:rPr>
                <w:rFonts w:ascii="DecimaWE Rg" w:eastAsia="MS Mincho" w:hAnsi="DecimaWE Rg"/>
                <w:b/>
                <w:i/>
                <w:sz w:val="20"/>
                <w:szCs w:val="20"/>
                <w:lang w:val="sl-SI" w:eastAsia="it-IT"/>
              </w:rPr>
              <w:t xml:space="preserve">in odhodkov </w:t>
            </w:r>
            <w:r w:rsidRPr="00145E12">
              <w:rPr>
                <w:rFonts w:ascii="DecimaWE Rg" w:eastAsia="MS Mincho" w:hAnsi="DecimaWE Rg"/>
                <w:b/>
                <w:i/>
                <w:sz w:val="20"/>
                <w:szCs w:val="20"/>
                <w:lang w:val="sl-SI" w:eastAsia="it-IT"/>
              </w:rPr>
              <w:t>programa posameznega partnerja</w:t>
            </w:r>
            <w:r w:rsidR="00341544">
              <w:rPr>
                <w:rFonts w:ascii="DecimaWE Rg" w:eastAsia="MS Mincho" w:hAnsi="DecimaWE Rg"/>
                <w:b/>
                <w:i/>
                <w:sz w:val="20"/>
                <w:szCs w:val="20"/>
                <w:lang w:val="sl-SI" w:eastAsia="it-IT"/>
              </w:rPr>
              <w:t xml:space="preserve"> </w:t>
            </w:r>
            <w:r w:rsidR="00627E48" w:rsidRPr="00627E48">
              <w:rPr>
                <w:rFonts w:ascii="DecimaWE Rg" w:eastAsia="MS Mincho" w:hAnsi="DecimaWE Rg"/>
                <w:i/>
                <w:sz w:val="20"/>
                <w:szCs w:val="20"/>
                <w:lang w:val="sl-SI" w:eastAsia="it-IT"/>
              </w:rPr>
              <w:t>z navedbo posameznih postavk in s specifično evidenco morebitnega finančnega kritja iz drugih finančnih virov, skladno z določbami 7. in 8. člena in na podlagi uradnega obrazca, ki je objavljen na spletni strani Avtonomne dežele Furlanije - Julijske krajine v razdelku, namenjenem manjšinskim jezikom</w:t>
            </w:r>
          </w:p>
        </w:tc>
      </w:tr>
    </w:tbl>
    <w:p w:rsidR="0076791D" w:rsidRDefault="0076791D" w:rsidP="001A4523">
      <w:pPr>
        <w:pStyle w:val="Titolo"/>
        <w:shd w:val="clear" w:color="auto" w:fill="FFFFFF"/>
        <w:jc w:val="both"/>
        <w:rPr>
          <w:rFonts w:ascii="DecimaWE Rg" w:hAnsi="DecimaWE Rg" w:cs="Arial"/>
          <w:b w:val="0"/>
          <w:sz w:val="18"/>
          <w:szCs w:val="18"/>
        </w:rPr>
      </w:pPr>
    </w:p>
    <w:p w:rsidR="00781767" w:rsidRDefault="00781767" w:rsidP="001A4523">
      <w:pPr>
        <w:pStyle w:val="Titolo"/>
        <w:shd w:val="clear" w:color="auto" w:fill="FFFFFF"/>
        <w:jc w:val="both"/>
        <w:rPr>
          <w:rFonts w:ascii="DecimaWE Rg" w:hAnsi="DecimaWE Rg" w:cs="Arial"/>
          <w:b w:val="0"/>
          <w:sz w:val="18"/>
          <w:szCs w:val="18"/>
        </w:rPr>
      </w:pPr>
    </w:p>
    <w:p w:rsidR="00570B5D" w:rsidRDefault="00570B5D" w:rsidP="001A4523">
      <w:pPr>
        <w:pStyle w:val="Titolo"/>
        <w:shd w:val="clear" w:color="auto" w:fill="FFFFFF"/>
        <w:jc w:val="both"/>
        <w:rPr>
          <w:rFonts w:ascii="DecimaWE Rg" w:hAnsi="DecimaWE Rg" w:cs="Arial"/>
          <w:b w:val="0"/>
          <w:sz w:val="18"/>
          <w:szCs w:val="18"/>
        </w:rPr>
      </w:pPr>
    </w:p>
    <w:p w:rsidR="0029628F" w:rsidRDefault="0029628F" w:rsidP="001A4523">
      <w:pPr>
        <w:pStyle w:val="Titolo"/>
        <w:shd w:val="clear" w:color="auto" w:fill="FFFFFF"/>
        <w:jc w:val="both"/>
        <w:rPr>
          <w:rFonts w:ascii="DecimaWE Rg" w:hAnsi="DecimaWE Rg" w:cs="Arial"/>
          <w:b w:val="0"/>
          <w:sz w:val="18"/>
          <w:szCs w:val="18"/>
        </w:rPr>
      </w:pPr>
    </w:p>
    <w:p w:rsidR="0029628F" w:rsidRDefault="0029628F" w:rsidP="001A4523">
      <w:pPr>
        <w:pStyle w:val="Titolo"/>
        <w:shd w:val="clear" w:color="auto" w:fill="FFFFFF"/>
        <w:jc w:val="both"/>
        <w:rPr>
          <w:rFonts w:ascii="DecimaWE Rg" w:hAnsi="DecimaWE Rg" w:cs="Arial"/>
          <w:b w:val="0"/>
          <w:sz w:val="18"/>
          <w:szCs w:val="18"/>
        </w:rPr>
      </w:pPr>
    </w:p>
    <w:p w:rsidR="0029628F" w:rsidRDefault="0029628F" w:rsidP="001A4523">
      <w:pPr>
        <w:pStyle w:val="Titolo"/>
        <w:shd w:val="clear" w:color="auto" w:fill="FFFFFF"/>
        <w:jc w:val="both"/>
        <w:rPr>
          <w:rFonts w:ascii="DecimaWE Rg" w:hAnsi="DecimaWE Rg" w:cs="Arial"/>
          <w:b w:val="0"/>
          <w:sz w:val="18"/>
          <w:szCs w:val="18"/>
        </w:rPr>
      </w:pPr>
    </w:p>
    <w:p w:rsidR="0029628F" w:rsidRDefault="0029628F" w:rsidP="001A4523">
      <w:pPr>
        <w:pStyle w:val="Titolo"/>
        <w:shd w:val="clear" w:color="auto" w:fill="FFFFFF"/>
        <w:jc w:val="both"/>
        <w:rPr>
          <w:rFonts w:ascii="DecimaWE Rg" w:hAnsi="DecimaWE Rg" w:cs="Arial"/>
          <w:b w:val="0"/>
          <w:sz w:val="18"/>
          <w:szCs w:val="18"/>
        </w:rPr>
      </w:pPr>
    </w:p>
    <w:p w:rsidR="0076791D" w:rsidRDefault="0076791D" w:rsidP="001A4523">
      <w:pPr>
        <w:pStyle w:val="Titolo"/>
        <w:shd w:val="clear" w:color="auto" w:fill="FFFFFF"/>
        <w:jc w:val="both"/>
        <w:rPr>
          <w:rFonts w:ascii="DecimaWE Rg" w:hAnsi="DecimaWE Rg" w:cs="Arial"/>
          <w:b w:val="0"/>
          <w:sz w:val="18"/>
          <w:szCs w:val="18"/>
        </w:rPr>
      </w:pPr>
    </w:p>
    <w:p w:rsidR="0076791D" w:rsidRDefault="0076791D" w:rsidP="001A4523">
      <w:pPr>
        <w:pStyle w:val="Titolo"/>
        <w:shd w:val="clear" w:color="auto" w:fill="FFFFFF"/>
        <w:jc w:val="both"/>
        <w:rPr>
          <w:rFonts w:ascii="DecimaWE Rg" w:hAnsi="DecimaWE Rg" w:cs="Arial"/>
          <w:b w:val="0"/>
          <w:sz w:val="18"/>
          <w:szCs w:val="18"/>
        </w:rPr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6091"/>
        <w:gridCol w:w="3827"/>
      </w:tblGrid>
      <w:tr w:rsidR="000115CC" w:rsidRPr="00BD3045" w:rsidTr="000115CC">
        <w:trPr>
          <w:jc w:val="center"/>
        </w:trPr>
        <w:tc>
          <w:tcPr>
            <w:tcW w:w="6091" w:type="dxa"/>
            <w:shd w:val="clear" w:color="auto" w:fill="auto"/>
          </w:tcPr>
          <w:p w:rsidR="000115CC" w:rsidRPr="00BD3045" w:rsidRDefault="000115CC" w:rsidP="002A3FF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0115CC" w:rsidRPr="00955E47" w:rsidRDefault="000115CC" w:rsidP="002A3FF2">
            <w:pPr>
              <w:tabs>
                <w:tab w:val="left" w:pos="0"/>
              </w:tabs>
              <w:jc w:val="center"/>
              <w:rPr>
                <w:rFonts w:ascii="DecimaWE Rg" w:hAnsi="DecimaWE Rg"/>
                <w:sz w:val="20"/>
                <w:szCs w:val="20"/>
              </w:rPr>
            </w:pPr>
            <w:r w:rsidRPr="00955E47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55E47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955E47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955E47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955E47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955E47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955E47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955E47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955E47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955E47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115CC" w:rsidRPr="00BD3045" w:rsidTr="000115CC">
        <w:trPr>
          <w:jc w:val="center"/>
        </w:trPr>
        <w:tc>
          <w:tcPr>
            <w:tcW w:w="6091" w:type="dxa"/>
            <w:shd w:val="clear" w:color="auto" w:fill="auto"/>
          </w:tcPr>
          <w:p w:rsidR="000115CC" w:rsidRPr="00BD3045" w:rsidRDefault="000115CC" w:rsidP="002A3FF2">
            <w:pPr>
              <w:tabs>
                <w:tab w:val="left" w:pos="0"/>
              </w:tabs>
              <w:spacing w:before="60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0115CC" w:rsidRPr="00BD3045" w:rsidRDefault="000115CC" w:rsidP="00F10416">
            <w:pPr>
              <w:tabs>
                <w:tab w:val="left" w:pos="0"/>
              </w:tabs>
              <w:spacing w:before="60"/>
              <w:jc w:val="center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Firma</w:t>
            </w:r>
            <w:r w:rsidRPr="00BD3045">
              <w:rPr>
                <w:rFonts w:ascii="DecimaWE Rg" w:hAnsi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 xml:space="preserve">digitale </w:t>
            </w:r>
            <w:r w:rsidRPr="00BD3045">
              <w:rPr>
                <w:rFonts w:ascii="DecimaWE Rg" w:hAnsi="DecimaWE Rg"/>
                <w:sz w:val="20"/>
                <w:szCs w:val="20"/>
              </w:rPr>
              <w:t xml:space="preserve">del </w:t>
            </w:r>
            <w:r>
              <w:rPr>
                <w:rFonts w:ascii="DecimaWE Rg" w:hAnsi="DecimaWE Rg"/>
                <w:sz w:val="20"/>
                <w:szCs w:val="20"/>
              </w:rPr>
              <w:t>l</w:t>
            </w:r>
            <w:r w:rsidRPr="00BD3045">
              <w:rPr>
                <w:rFonts w:ascii="DecimaWE Rg" w:hAnsi="DecimaWE Rg"/>
                <w:sz w:val="20"/>
                <w:szCs w:val="20"/>
              </w:rPr>
              <w:t>egale rappresentante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br/>
            </w:r>
            <w:r w:rsidRPr="00EE06E0">
              <w:rPr>
                <w:rFonts w:ascii="DecimaWE Rg" w:hAnsi="DecimaWE Rg"/>
                <w:sz w:val="20"/>
                <w:szCs w:val="20"/>
                <w:lang w:val="sl-SI"/>
              </w:rPr>
              <w:t>Digitalni podpis zakonitega/-e zastopnika/-</w:t>
            </w:r>
            <w:proofErr w:type="spellStart"/>
            <w:r w:rsidRPr="00EE06E0">
              <w:rPr>
                <w:rFonts w:ascii="DecimaWE Rg" w:hAnsi="DecimaWE Rg"/>
                <w:sz w:val="20"/>
                <w:szCs w:val="20"/>
                <w:lang w:val="sl-SI"/>
              </w:rPr>
              <w:t>ce</w:t>
            </w:r>
            <w:proofErr w:type="spellEnd"/>
          </w:p>
        </w:tc>
      </w:tr>
    </w:tbl>
    <w:p w:rsidR="0076791D" w:rsidRPr="00C71E54" w:rsidRDefault="0076791D" w:rsidP="001A4523">
      <w:pPr>
        <w:pStyle w:val="Titolo"/>
        <w:shd w:val="clear" w:color="auto" w:fill="FFFFFF"/>
        <w:jc w:val="both"/>
        <w:rPr>
          <w:rFonts w:ascii="DecimaWE Rg" w:hAnsi="DecimaWE Rg" w:cs="Arial"/>
          <w:b w:val="0"/>
          <w:sz w:val="18"/>
          <w:szCs w:val="18"/>
        </w:rPr>
      </w:pPr>
    </w:p>
    <w:sectPr w:rsidR="0076791D" w:rsidRPr="00C71E54" w:rsidSect="00D85E4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70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CC" w:rsidRDefault="007154CC">
      <w:r>
        <w:separator/>
      </w:r>
    </w:p>
  </w:endnote>
  <w:endnote w:type="continuationSeparator" w:id="0">
    <w:p w:rsidR="007154CC" w:rsidRDefault="0071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1A33D4F3-46A7-4D53-87A8-A838249BF89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  <w:embedRegular r:id="rId2" w:fontKey="{D330EA8A-3020-4A03-8B7F-55DFE11484FC}"/>
    <w:embedBold r:id="rId3" w:fontKey="{99CCD57A-E339-4F8E-8F2E-A576D9189D86}"/>
    <w:embedItalic r:id="rId4" w:fontKey="{B2E4C8F3-1545-4557-91DF-2A4416780DE7}"/>
    <w:embedBoldItalic r:id="rId5" w:fontKey="{11A355B1-3E30-46DA-87D4-D07246865F5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2EDA3265-88F8-4B46-9489-D1A009AD222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27" w:rsidRDefault="00E81427" w:rsidP="00C14B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81427" w:rsidRDefault="00E81427" w:rsidP="007831B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27" w:rsidRPr="000237ED" w:rsidRDefault="00E81427">
    <w:pPr>
      <w:pStyle w:val="Pidipagina"/>
      <w:jc w:val="right"/>
      <w:rPr>
        <w:rFonts w:ascii="DecimaWE Rg" w:hAnsi="DecimaWE Rg"/>
        <w:sz w:val="18"/>
        <w:szCs w:val="18"/>
      </w:rPr>
    </w:pPr>
    <w:r w:rsidRPr="000237ED">
      <w:rPr>
        <w:rFonts w:ascii="DecimaWE Rg" w:hAnsi="DecimaWE Rg"/>
        <w:sz w:val="18"/>
        <w:szCs w:val="18"/>
      </w:rPr>
      <w:fldChar w:fldCharType="begin"/>
    </w:r>
    <w:r w:rsidRPr="000237ED">
      <w:rPr>
        <w:rFonts w:ascii="DecimaWE Rg" w:hAnsi="DecimaWE Rg"/>
        <w:sz w:val="18"/>
        <w:szCs w:val="18"/>
      </w:rPr>
      <w:instrText>PAGE   \* MERGEFORMAT</w:instrText>
    </w:r>
    <w:r w:rsidRPr="000237ED">
      <w:rPr>
        <w:rFonts w:ascii="DecimaWE Rg" w:hAnsi="DecimaWE Rg"/>
        <w:sz w:val="18"/>
        <w:szCs w:val="18"/>
      </w:rPr>
      <w:fldChar w:fldCharType="separate"/>
    </w:r>
    <w:r w:rsidR="00F74845">
      <w:rPr>
        <w:rFonts w:ascii="DecimaWE Rg" w:hAnsi="DecimaWE Rg"/>
        <w:noProof/>
        <w:sz w:val="18"/>
        <w:szCs w:val="18"/>
      </w:rPr>
      <w:t>6</w:t>
    </w:r>
    <w:r w:rsidRPr="000237ED">
      <w:rPr>
        <w:rFonts w:ascii="DecimaWE Rg" w:hAnsi="DecimaWE Rg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CC" w:rsidRDefault="007154CC">
      <w:r>
        <w:separator/>
      </w:r>
    </w:p>
  </w:footnote>
  <w:footnote w:type="continuationSeparator" w:id="0">
    <w:p w:rsidR="007154CC" w:rsidRDefault="007154CC">
      <w:r>
        <w:continuationSeparator/>
      </w:r>
    </w:p>
  </w:footnote>
  <w:footnote w:id="1">
    <w:p w:rsidR="002A13E6" w:rsidRPr="00BA73BA" w:rsidRDefault="00E81427" w:rsidP="002A13E6">
      <w:pPr>
        <w:pStyle w:val="Testonotaapidipagina"/>
        <w:ind w:right="140"/>
        <w:rPr>
          <w:rFonts w:ascii="DecimaWE Rg" w:hAnsi="DecimaWE Rg"/>
          <w:i/>
          <w:snapToGrid w:val="0"/>
          <w:color w:val="000000"/>
          <w:sz w:val="16"/>
          <w:szCs w:val="16"/>
          <w:lang w:val="sl-SI"/>
        </w:rPr>
      </w:pPr>
      <w:r w:rsidRPr="00E030FA">
        <w:rPr>
          <w:rStyle w:val="Rimandonotaapidipagina"/>
          <w:rFonts w:ascii="DecimaWE Rg" w:hAnsi="DecimaWE Rg"/>
          <w:sz w:val="16"/>
          <w:szCs w:val="16"/>
        </w:rPr>
        <w:footnoteRef/>
      </w:r>
      <w:r w:rsidRPr="00E030FA">
        <w:rPr>
          <w:rFonts w:ascii="DecimaWE Rg" w:hAnsi="DecimaWE Rg"/>
        </w:rPr>
        <w:t xml:space="preserve"> </w:t>
      </w:r>
      <w:r w:rsidR="002A13E6" w:rsidRPr="00BA73BA">
        <w:rPr>
          <w:rFonts w:ascii="DecimaWE Rg" w:hAnsi="DecimaWE Rg"/>
          <w:snapToGrid w:val="0"/>
          <w:color w:val="000000"/>
          <w:sz w:val="16"/>
          <w:szCs w:val="16"/>
        </w:rPr>
        <w:t>Ai sensi dell’art.9, c.3, Bando per la formazione del programma di ripartizione de</w:t>
      </w:r>
      <w:r w:rsidR="007F4743" w:rsidRPr="00BA73BA">
        <w:rPr>
          <w:rFonts w:ascii="DecimaWE Rg" w:hAnsi="DecimaWE Rg"/>
          <w:snapToGrid w:val="0"/>
          <w:color w:val="000000"/>
          <w:sz w:val="16"/>
          <w:szCs w:val="16"/>
        </w:rPr>
        <w:t>lle risorse per l’esercizio 2024</w:t>
      </w:r>
      <w:r w:rsidR="002A13E6" w:rsidRPr="00BA73BA">
        <w:rPr>
          <w:rFonts w:ascii="DecimaWE Rg" w:hAnsi="DecimaWE Rg"/>
          <w:color w:val="000000"/>
          <w:sz w:val="16"/>
          <w:szCs w:val="16"/>
        </w:rPr>
        <w:t xml:space="preserve">, </w:t>
      </w:r>
      <w:r w:rsidR="002A13E6" w:rsidRPr="00BA73BA">
        <w:rPr>
          <w:rFonts w:ascii="DecimaWE Rg" w:hAnsi="DecimaWE Rg"/>
          <w:snapToGrid w:val="0"/>
          <w:color w:val="000000"/>
          <w:sz w:val="16"/>
          <w:szCs w:val="16"/>
        </w:rPr>
        <w:t xml:space="preserve">il finanziamento è concesso </w:t>
      </w:r>
      <w:r w:rsidR="002A13E6" w:rsidRPr="00BA73BA">
        <w:rPr>
          <w:rStyle w:val="alinea"/>
          <w:rFonts w:ascii="DecimaWE Rg" w:hAnsi="DecimaWE Rg" w:cs="Arial"/>
          <w:color w:val="000000"/>
          <w:sz w:val="16"/>
          <w:szCs w:val="16"/>
        </w:rPr>
        <w:t>fino all'intero importo della spesa ammissibile</w:t>
      </w:r>
      <w:r w:rsidR="002A13E6" w:rsidRPr="00BA73BA">
        <w:rPr>
          <w:rFonts w:ascii="DecimaWE Rg" w:hAnsi="DecimaWE Rg" w:cs="Arial"/>
          <w:sz w:val="16"/>
          <w:szCs w:val="16"/>
        </w:rPr>
        <w:t>, fino ad un massimo di euro 6.000,00 se il programma è presentato da una singola organizzazione, di euro 20.000,00 se realizzato nell’ambito di un accordo di rete composto da 2 o 3 istituzioni scolastiche e di euro 50.000,00 se realizzato nell’ambito di un accordo di rete di più di tre istituzioni scolastiche.</w:t>
      </w:r>
    </w:p>
    <w:p w:rsidR="002A13E6" w:rsidRPr="002A13E6" w:rsidRDefault="002A13E6" w:rsidP="002A13E6">
      <w:pPr>
        <w:pStyle w:val="Testonotaapidipagina"/>
        <w:rPr>
          <w:lang w:val="sl-SI"/>
        </w:rPr>
      </w:pPr>
      <w:r w:rsidRPr="00BA73BA">
        <w:rPr>
          <w:rFonts w:ascii="DecimaWE Rg" w:hAnsi="DecimaWE Rg"/>
          <w:i/>
          <w:snapToGrid w:val="0"/>
          <w:color w:val="000000"/>
          <w:sz w:val="16"/>
          <w:szCs w:val="16"/>
          <w:lang w:val="sl-SI"/>
        </w:rPr>
        <w:t xml:space="preserve">V skladu s tretjim odstavkom 9. člena Razpisa za sestavo načrta </w:t>
      </w:r>
      <w:r w:rsidR="00EE06E0">
        <w:rPr>
          <w:rFonts w:ascii="DecimaWE Rg" w:hAnsi="DecimaWE Rg"/>
          <w:i/>
          <w:snapToGrid w:val="0"/>
          <w:color w:val="000000"/>
          <w:sz w:val="16"/>
          <w:szCs w:val="16"/>
          <w:lang w:val="sl-SI"/>
        </w:rPr>
        <w:t>po</w:t>
      </w:r>
      <w:r w:rsidRPr="00BA73BA">
        <w:rPr>
          <w:rFonts w:ascii="DecimaWE Rg" w:hAnsi="DecimaWE Rg"/>
          <w:i/>
          <w:snapToGrid w:val="0"/>
          <w:color w:val="000000"/>
          <w:sz w:val="16"/>
          <w:szCs w:val="16"/>
          <w:lang w:val="sl-SI"/>
        </w:rPr>
        <w:t>razdelitve sredstev iz Deželnega sklada za slovensko m</w:t>
      </w:r>
      <w:r w:rsidR="007F4743" w:rsidRPr="00BA73BA">
        <w:rPr>
          <w:rFonts w:ascii="DecimaWE Rg" w:hAnsi="DecimaWE Rg"/>
          <w:i/>
          <w:snapToGrid w:val="0"/>
          <w:color w:val="000000"/>
          <w:sz w:val="16"/>
          <w:szCs w:val="16"/>
          <w:lang w:val="sl-SI"/>
        </w:rPr>
        <w:t>anjšino za proračunsko leto 2024</w:t>
      </w:r>
      <w:r w:rsidRPr="00BA73BA">
        <w:rPr>
          <w:rFonts w:ascii="DecimaWE Rg" w:hAnsi="DecimaWE Rg"/>
          <w:i/>
          <w:snapToGrid w:val="0"/>
          <w:color w:val="000000"/>
          <w:sz w:val="16"/>
          <w:szCs w:val="16"/>
          <w:lang w:val="sl-SI"/>
        </w:rPr>
        <w:t xml:space="preserve"> se prispevek odobri  do celotnega zneska upravičenih izdatkov, in sicer do največ 6.000,00 </w:t>
      </w:r>
      <w:r w:rsidR="00EE06E0">
        <w:rPr>
          <w:rFonts w:ascii="DecimaWE Rg" w:hAnsi="DecimaWE Rg"/>
          <w:i/>
          <w:snapToGrid w:val="0"/>
          <w:color w:val="000000"/>
          <w:sz w:val="16"/>
          <w:szCs w:val="16"/>
          <w:lang w:val="sl-SI"/>
        </w:rPr>
        <w:t>EUR</w:t>
      </w:r>
      <w:r w:rsidRPr="00BA73BA">
        <w:rPr>
          <w:rFonts w:ascii="DecimaWE Rg" w:hAnsi="DecimaWE Rg"/>
          <w:i/>
          <w:snapToGrid w:val="0"/>
          <w:color w:val="000000"/>
          <w:sz w:val="16"/>
          <w:szCs w:val="16"/>
          <w:lang w:val="sl-SI"/>
        </w:rPr>
        <w:t xml:space="preserve">, če program dejavnosti predstavi ena sama izobraževalna ustanova, </w:t>
      </w:r>
      <w:r w:rsidR="00EE06E0">
        <w:rPr>
          <w:rFonts w:ascii="DecimaWE Rg" w:hAnsi="DecimaWE Rg"/>
          <w:i/>
          <w:snapToGrid w:val="0"/>
          <w:color w:val="000000"/>
          <w:sz w:val="16"/>
          <w:szCs w:val="16"/>
          <w:lang w:val="sl-SI"/>
        </w:rPr>
        <w:t xml:space="preserve">do </w:t>
      </w:r>
      <w:r w:rsidRPr="00BA73BA">
        <w:rPr>
          <w:rFonts w:ascii="DecimaWE Rg" w:hAnsi="DecimaWE Rg"/>
          <w:i/>
          <w:snapToGrid w:val="0"/>
          <w:color w:val="000000"/>
          <w:sz w:val="16"/>
          <w:szCs w:val="16"/>
          <w:lang w:val="sl-SI"/>
        </w:rPr>
        <w:t xml:space="preserve">20.000,00 evrov, če se program izvaja v okviru partnerstva dveh ali treh izobraževalnih ustanov, oziroma </w:t>
      </w:r>
      <w:r w:rsidR="00EE06E0">
        <w:rPr>
          <w:rFonts w:ascii="DecimaWE Rg" w:hAnsi="DecimaWE Rg"/>
          <w:i/>
          <w:snapToGrid w:val="0"/>
          <w:color w:val="000000"/>
          <w:sz w:val="16"/>
          <w:szCs w:val="16"/>
          <w:lang w:val="sl-SI"/>
        </w:rPr>
        <w:t xml:space="preserve">do </w:t>
      </w:r>
      <w:r w:rsidRPr="00BA73BA">
        <w:rPr>
          <w:rFonts w:ascii="DecimaWE Rg" w:hAnsi="DecimaWE Rg"/>
          <w:i/>
          <w:snapToGrid w:val="0"/>
          <w:color w:val="000000"/>
          <w:sz w:val="16"/>
          <w:szCs w:val="16"/>
          <w:lang w:val="sl-SI"/>
        </w:rPr>
        <w:t>50.000,00 evrov, če se program izvaja v okviru partnerstva več kot treh izobraževalnih ustanov.</w:t>
      </w:r>
    </w:p>
    <w:p w:rsidR="00E81427" w:rsidRPr="00FE651B" w:rsidRDefault="00E81427" w:rsidP="00142A0A">
      <w:pPr>
        <w:pStyle w:val="Testonotaapidipagina"/>
        <w:ind w:left="142" w:right="709"/>
        <w:jc w:val="both"/>
        <w:rPr>
          <w:rFonts w:ascii="DecimaWE Rg" w:hAnsi="DecimaWE Rg"/>
          <w:i/>
          <w:snapToGrid w:val="0"/>
          <w:color w:val="000000"/>
          <w:sz w:val="16"/>
          <w:szCs w:val="16"/>
          <w:lang w:val="sl-SI"/>
        </w:rPr>
      </w:pPr>
    </w:p>
  </w:footnote>
  <w:footnote w:id="2">
    <w:p w:rsidR="00A33AC2" w:rsidRPr="00841E77" w:rsidRDefault="00A33AC2" w:rsidP="00A33AC2">
      <w:pPr>
        <w:pStyle w:val="Titolo"/>
        <w:shd w:val="clear" w:color="auto" w:fill="FFFFFF"/>
        <w:jc w:val="both"/>
        <w:rPr>
          <w:rFonts w:ascii="DecimaWE Rg" w:hAnsi="DecimaWE Rg" w:cs="Arial"/>
          <w:b w:val="0"/>
          <w:sz w:val="16"/>
          <w:szCs w:val="16"/>
        </w:rPr>
      </w:pPr>
      <w:r w:rsidRPr="00E030FA">
        <w:rPr>
          <w:rStyle w:val="Rimandonotaapidipagina"/>
          <w:rFonts w:ascii="DecimaWE Rg" w:hAnsi="DecimaWE Rg"/>
          <w:sz w:val="16"/>
          <w:szCs w:val="16"/>
        </w:rPr>
        <w:footnoteRef/>
      </w:r>
      <w:r w:rsidRPr="00E030FA">
        <w:rPr>
          <w:rFonts w:ascii="DecimaWE Rg" w:hAnsi="DecimaWE Rg"/>
        </w:rPr>
        <w:t xml:space="preserve"> </w:t>
      </w:r>
      <w:r w:rsidRPr="00841E77">
        <w:rPr>
          <w:rFonts w:ascii="DecimaWE Rg" w:hAnsi="DecimaWE Rg" w:cs="Arial"/>
          <w:b w:val="0"/>
          <w:sz w:val="16"/>
          <w:szCs w:val="16"/>
        </w:rPr>
        <w:t>Il conto deve essere intestato al</w:t>
      </w:r>
      <w:r w:rsidR="00A7544F" w:rsidRPr="00841E77">
        <w:rPr>
          <w:rFonts w:ascii="DecimaWE Rg" w:hAnsi="DecimaWE Rg" w:cs="Arial"/>
          <w:b w:val="0"/>
          <w:sz w:val="16"/>
          <w:szCs w:val="16"/>
        </w:rPr>
        <w:t>l’ente richiedente</w:t>
      </w:r>
      <w:r w:rsidRPr="00841E77">
        <w:rPr>
          <w:rFonts w:ascii="DecimaWE Rg" w:hAnsi="DecimaWE Rg" w:cs="Arial"/>
          <w:b w:val="0"/>
          <w:sz w:val="16"/>
          <w:szCs w:val="16"/>
        </w:rPr>
        <w:t xml:space="preserve">. </w:t>
      </w:r>
    </w:p>
    <w:p w:rsidR="00A33AC2" w:rsidRPr="00EE06E0" w:rsidRDefault="00841E77" w:rsidP="00A33AC2">
      <w:pPr>
        <w:pStyle w:val="Testonotaapidipagina"/>
        <w:ind w:right="140"/>
        <w:rPr>
          <w:lang w:val="sl-SI"/>
        </w:rPr>
      </w:pPr>
      <w:r w:rsidRPr="00EE06E0">
        <w:rPr>
          <w:rFonts w:ascii="DecimaWE Rg" w:hAnsi="DecimaWE Rg" w:cs="Arial"/>
          <w:i/>
          <w:sz w:val="16"/>
          <w:szCs w:val="16"/>
          <w:lang w:val="sl-SI"/>
        </w:rPr>
        <w:t>Račun</w:t>
      </w:r>
      <w:r w:rsidR="00A7544F" w:rsidRPr="00EE06E0">
        <w:rPr>
          <w:rFonts w:ascii="DecimaWE Rg" w:hAnsi="DecimaWE Rg" w:cs="Arial"/>
          <w:i/>
          <w:sz w:val="16"/>
          <w:szCs w:val="16"/>
          <w:lang w:val="sl-SI"/>
        </w:rPr>
        <w:t xml:space="preserve"> mora bit</w:t>
      </w:r>
      <w:r w:rsidR="00A33AC2" w:rsidRPr="00EE06E0">
        <w:rPr>
          <w:rFonts w:ascii="DecimaWE Rg" w:hAnsi="DecimaWE Rg" w:cs="Arial"/>
          <w:i/>
          <w:sz w:val="16"/>
          <w:szCs w:val="16"/>
          <w:lang w:val="sl-SI"/>
        </w:rPr>
        <w:t>i</w:t>
      </w:r>
      <w:r w:rsidR="00A7544F" w:rsidRPr="00EE06E0">
        <w:rPr>
          <w:rFonts w:ascii="DecimaWE Rg" w:hAnsi="DecimaWE Rg" w:cs="Arial"/>
          <w:i/>
          <w:sz w:val="16"/>
          <w:szCs w:val="16"/>
          <w:lang w:val="sl-SI"/>
        </w:rPr>
        <w:t xml:space="preserve"> </w:t>
      </w:r>
      <w:r w:rsidR="009329A1">
        <w:rPr>
          <w:rFonts w:ascii="DecimaWE Rg" w:hAnsi="DecimaWE Rg" w:cs="Arial"/>
          <w:i/>
          <w:sz w:val="16"/>
          <w:szCs w:val="16"/>
          <w:lang w:val="sl-SI"/>
        </w:rPr>
        <w:t xml:space="preserve">odprt v imenu </w:t>
      </w:r>
      <w:r w:rsidR="00A33AC2" w:rsidRPr="00EE06E0">
        <w:rPr>
          <w:rFonts w:ascii="DecimaWE Rg" w:hAnsi="DecimaWE Rg" w:cs="Arial"/>
          <w:i/>
          <w:sz w:val="16"/>
          <w:szCs w:val="16"/>
          <w:lang w:val="sl-SI"/>
        </w:rPr>
        <w:t>ustanove prosilke</w:t>
      </w:r>
      <w:r w:rsidR="00A33AC2" w:rsidRPr="00EE06E0">
        <w:rPr>
          <w:rFonts w:ascii="DecimaWE Rg" w:hAnsi="DecimaWE Rg"/>
          <w:i/>
          <w:snapToGrid w:val="0"/>
          <w:color w:val="000000"/>
          <w:sz w:val="16"/>
          <w:szCs w:val="16"/>
          <w:lang w:val="sl-SI"/>
        </w:rPr>
        <w:t>.</w:t>
      </w:r>
    </w:p>
    <w:p w:rsidR="00A33AC2" w:rsidRPr="00FE651B" w:rsidRDefault="00A33AC2" w:rsidP="00A33AC2">
      <w:pPr>
        <w:pStyle w:val="Testonotaapidipagina"/>
        <w:ind w:left="142" w:right="709"/>
        <w:jc w:val="both"/>
        <w:rPr>
          <w:rFonts w:ascii="DecimaWE Rg" w:hAnsi="DecimaWE Rg"/>
          <w:i/>
          <w:snapToGrid w:val="0"/>
          <w:color w:val="000000"/>
          <w:sz w:val="16"/>
          <w:szCs w:val="16"/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27" w:rsidRDefault="00E81427" w:rsidP="0006775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81427" w:rsidRDefault="00E81427" w:rsidP="0022222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27" w:rsidRPr="00600B93" w:rsidRDefault="00E81427" w:rsidP="0019639F">
    <w:pPr>
      <w:pStyle w:val="Pidipagina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F0"/>
    <w:multiLevelType w:val="hybridMultilevel"/>
    <w:tmpl w:val="DAC2D284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4229"/>
    <w:multiLevelType w:val="hybridMultilevel"/>
    <w:tmpl w:val="A9580C14"/>
    <w:lvl w:ilvl="0" w:tplc="D9701FCE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3DD4"/>
    <w:multiLevelType w:val="hybridMultilevel"/>
    <w:tmpl w:val="FAAC2EE2"/>
    <w:lvl w:ilvl="0" w:tplc="04100017">
      <w:start w:val="5"/>
      <w:numFmt w:val="lowerLetter"/>
      <w:lvlText w:val="%1)"/>
      <w:lvlJc w:val="left"/>
      <w:pPr>
        <w:ind w:left="68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538" w:hanging="360"/>
      </w:pPr>
    </w:lvl>
    <w:lvl w:ilvl="2" w:tplc="0410001B" w:tentative="1">
      <w:start w:val="1"/>
      <w:numFmt w:val="lowerRoman"/>
      <w:lvlText w:val="%3."/>
      <w:lvlJc w:val="right"/>
      <w:pPr>
        <w:ind w:left="8258" w:hanging="180"/>
      </w:pPr>
    </w:lvl>
    <w:lvl w:ilvl="3" w:tplc="0410000F" w:tentative="1">
      <w:start w:val="1"/>
      <w:numFmt w:val="decimal"/>
      <w:lvlText w:val="%4."/>
      <w:lvlJc w:val="left"/>
      <w:pPr>
        <w:ind w:left="8978" w:hanging="360"/>
      </w:pPr>
    </w:lvl>
    <w:lvl w:ilvl="4" w:tplc="04100019" w:tentative="1">
      <w:start w:val="1"/>
      <w:numFmt w:val="lowerLetter"/>
      <w:lvlText w:val="%5."/>
      <w:lvlJc w:val="left"/>
      <w:pPr>
        <w:ind w:left="9698" w:hanging="360"/>
      </w:pPr>
    </w:lvl>
    <w:lvl w:ilvl="5" w:tplc="0410001B" w:tentative="1">
      <w:start w:val="1"/>
      <w:numFmt w:val="lowerRoman"/>
      <w:lvlText w:val="%6."/>
      <w:lvlJc w:val="right"/>
      <w:pPr>
        <w:ind w:left="10418" w:hanging="180"/>
      </w:pPr>
    </w:lvl>
    <w:lvl w:ilvl="6" w:tplc="0410000F" w:tentative="1">
      <w:start w:val="1"/>
      <w:numFmt w:val="decimal"/>
      <w:lvlText w:val="%7."/>
      <w:lvlJc w:val="left"/>
      <w:pPr>
        <w:ind w:left="11138" w:hanging="360"/>
      </w:pPr>
    </w:lvl>
    <w:lvl w:ilvl="7" w:tplc="04100019" w:tentative="1">
      <w:start w:val="1"/>
      <w:numFmt w:val="lowerLetter"/>
      <w:lvlText w:val="%8."/>
      <w:lvlJc w:val="left"/>
      <w:pPr>
        <w:ind w:left="11858" w:hanging="360"/>
      </w:pPr>
    </w:lvl>
    <w:lvl w:ilvl="8" w:tplc="0410001B" w:tentative="1">
      <w:start w:val="1"/>
      <w:numFmt w:val="lowerRoman"/>
      <w:lvlText w:val="%9."/>
      <w:lvlJc w:val="right"/>
      <w:pPr>
        <w:ind w:left="12578" w:hanging="180"/>
      </w:pPr>
    </w:lvl>
  </w:abstractNum>
  <w:abstractNum w:abstractNumId="3" w15:restartNumberingAfterBreak="0">
    <w:nsid w:val="05536AB0"/>
    <w:multiLevelType w:val="hybridMultilevel"/>
    <w:tmpl w:val="762CE4B6"/>
    <w:lvl w:ilvl="0" w:tplc="FEDA8C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3A5"/>
    <w:multiLevelType w:val="hybridMultilevel"/>
    <w:tmpl w:val="F0884C04"/>
    <w:lvl w:ilvl="0" w:tplc="911ED7DA">
      <w:start w:val="1"/>
      <w:numFmt w:val="decimal"/>
      <w:lvlText w:val="%1."/>
      <w:lvlJc w:val="left"/>
      <w:pPr>
        <w:ind w:left="89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17" w:hanging="360"/>
      </w:pPr>
    </w:lvl>
    <w:lvl w:ilvl="2" w:tplc="0410001B" w:tentative="1">
      <w:start w:val="1"/>
      <w:numFmt w:val="lowerRoman"/>
      <w:lvlText w:val="%3."/>
      <w:lvlJc w:val="right"/>
      <w:pPr>
        <w:ind w:left="2337" w:hanging="180"/>
      </w:pPr>
    </w:lvl>
    <w:lvl w:ilvl="3" w:tplc="0410000F" w:tentative="1">
      <w:start w:val="1"/>
      <w:numFmt w:val="decimal"/>
      <w:lvlText w:val="%4."/>
      <w:lvlJc w:val="left"/>
      <w:pPr>
        <w:ind w:left="3057" w:hanging="360"/>
      </w:pPr>
    </w:lvl>
    <w:lvl w:ilvl="4" w:tplc="04100019" w:tentative="1">
      <w:start w:val="1"/>
      <w:numFmt w:val="lowerLetter"/>
      <w:lvlText w:val="%5."/>
      <w:lvlJc w:val="left"/>
      <w:pPr>
        <w:ind w:left="3777" w:hanging="360"/>
      </w:pPr>
    </w:lvl>
    <w:lvl w:ilvl="5" w:tplc="0410001B" w:tentative="1">
      <w:start w:val="1"/>
      <w:numFmt w:val="lowerRoman"/>
      <w:lvlText w:val="%6."/>
      <w:lvlJc w:val="right"/>
      <w:pPr>
        <w:ind w:left="4497" w:hanging="180"/>
      </w:pPr>
    </w:lvl>
    <w:lvl w:ilvl="6" w:tplc="0410000F" w:tentative="1">
      <w:start w:val="1"/>
      <w:numFmt w:val="decimal"/>
      <w:lvlText w:val="%7."/>
      <w:lvlJc w:val="left"/>
      <w:pPr>
        <w:ind w:left="5217" w:hanging="360"/>
      </w:pPr>
    </w:lvl>
    <w:lvl w:ilvl="7" w:tplc="04100019" w:tentative="1">
      <w:start w:val="1"/>
      <w:numFmt w:val="lowerLetter"/>
      <w:lvlText w:val="%8."/>
      <w:lvlJc w:val="left"/>
      <w:pPr>
        <w:ind w:left="5937" w:hanging="360"/>
      </w:pPr>
    </w:lvl>
    <w:lvl w:ilvl="8" w:tplc="0410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5" w15:restartNumberingAfterBreak="0">
    <w:nsid w:val="08DF08AB"/>
    <w:multiLevelType w:val="hybridMultilevel"/>
    <w:tmpl w:val="290AD3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467D9"/>
    <w:multiLevelType w:val="hybridMultilevel"/>
    <w:tmpl w:val="A57AD1E8"/>
    <w:lvl w:ilvl="0" w:tplc="6C28B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4702A"/>
    <w:multiLevelType w:val="hybridMultilevel"/>
    <w:tmpl w:val="14149B6C"/>
    <w:lvl w:ilvl="0" w:tplc="5AF87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90961"/>
    <w:multiLevelType w:val="hybridMultilevel"/>
    <w:tmpl w:val="679EB17E"/>
    <w:lvl w:ilvl="0" w:tplc="1CD46FE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15135"/>
    <w:multiLevelType w:val="hybridMultilevel"/>
    <w:tmpl w:val="5D2CE4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057DE"/>
    <w:multiLevelType w:val="hybridMultilevel"/>
    <w:tmpl w:val="997EF1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20705"/>
    <w:multiLevelType w:val="hybridMultilevel"/>
    <w:tmpl w:val="88C6B2E0"/>
    <w:lvl w:ilvl="0" w:tplc="DAF21FB6">
      <w:start w:val="5"/>
      <w:numFmt w:val="decimal"/>
      <w:lvlText w:val="%1."/>
      <w:lvlJc w:val="left"/>
      <w:pPr>
        <w:ind w:left="53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57" w:hanging="360"/>
      </w:pPr>
    </w:lvl>
    <w:lvl w:ilvl="2" w:tplc="0410001B" w:tentative="1">
      <w:start w:val="1"/>
      <w:numFmt w:val="lowerRoman"/>
      <w:lvlText w:val="%3."/>
      <w:lvlJc w:val="right"/>
      <w:pPr>
        <w:ind w:left="1977" w:hanging="180"/>
      </w:pPr>
    </w:lvl>
    <w:lvl w:ilvl="3" w:tplc="0410000F" w:tentative="1">
      <w:start w:val="1"/>
      <w:numFmt w:val="decimal"/>
      <w:lvlText w:val="%4."/>
      <w:lvlJc w:val="left"/>
      <w:pPr>
        <w:ind w:left="2697" w:hanging="360"/>
      </w:pPr>
    </w:lvl>
    <w:lvl w:ilvl="4" w:tplc="04100019" w:tentative="1">
      <w:start w:val="1"/>
      <w:numFmt w:val="lowerLetter"/>
      <w:lvlText w:val="%5."/>
      <w:lvlJc w:val="left"/>
      <w:pPr>
        <w:ind w:left="3417" w:hanging="360"/>
      </w:pPr>
    </w:lvl>
    <w:lvl w:ilvl="5" w:tplc="0410001B" w:tentative="1">
      <w:start w:val="1"/>
      <w:numFmt w:val="lowerRoman"/>
      <w:lvlText w:val="%6."/>
      <w:lvlJc w:val="right"/>
      <w:pPr>
        <w:ind w:left="4137" w:hanging="180"/>
      </w:pPr>
    </w:lvl>
    <w:lvl w:ilvl="6" w:tplc="0410000F" w:tentative="1">
      <w:start w:val="1"/>
      <w:numFmt w:val="decimal"/>
      <w:lvlText w:val="%7."/>
      <w:lvlJc w:val="left"/>
      <w:pPr>
        <w:ind w:left="4857" w:hanging="360"/>
      </w:pPr>
    </w:lvl>
    <w:lvl w:ilvl="7" w:tplc="04100019" w:tentative="1">
      <w:start w:val="1"/>
      <w:numFmt w:val="lowerLetter"/>
      <w:lvlText w:val="%8."/>
      <w:lvlJc w:val="left"/>
      <w:pPr>
        <w:ind w:left="5577" w:hanging="360"/>
      </w:pPr>
    </w:lvl>
    <w:lvl w:ilvl="8" w:tplc="0410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2AB640FD"/>
    <w:multiLevelType w:val="hybridMultilevel"/>
    <w:tmpl w:val="B378AF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F0720"/>
    <w:multiLevelType w:val="hybridMultilevel"/>
    <w:tmpl w:val="70E2F5D8"/>
    <w:lvl w:ilvl="0" w:tplc="E71497A8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6313686"/>
    <w:multiLevelType w:val="hybridMultilevel"/>
    <w:tmpl w:val="D1706FC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5222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E80E7B"/>
    <w:multiLevelType w:val="hybridMultilevel"/>
    <w:tmpl w:val="66508A2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0E6C5E"/>
    <w:multiLevelType w:val="hybridMultilevel"/>
    <w:tmpl w:val="8962153C"/>
    <w:lvl w:ilvl="0" w:tplc="58648F36">
      <w:start w:val="5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0398C"/>
    <w:multiLevelType w:val="hybridMultilevel"/>
    <w:tmpl w:val="58145D26"/>
    <w:lvl w:ilvl="0" w:tplc="CD802D90">
      <w:numFmt w:val="bullet"/>
      <w:lvlText w:val="-"/>
      <w:lvlJc w:val="left"/>
      <w:pPr>
        <w:ind w:left="1145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53D7D36"/>
    <w:multiLevelType w:val="hybridMultilevel"/>
    <w:tmpl w:val="F28A5CC2"/>
    <w:lvl w:ilvl="0" w:tplc="D70EADAC">
      <w:start w:val="6"/>
      <w:numFmt w:val="decimal"/>
      <w:lvlText w:val="%1."/>
      <w:lvlJc w:val="left"/>
      <w:pPr>
        <w:ind w:left="896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45D3642B"/>
    <w:multiLevelType w:val="hybridMultilevel"/>
    <w:tmpl w:val="405A4882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F583B"/>
    <w:multiLevelType w:val="hybridMultilevel"/>
    <w:tmpl w:val="1B4A613A"/>
    <w:lvl w:ilvl="0" w:tplc="795EA6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A6446"/>
    <w:multiLevelType w:val="hybridMultilevel"/>
    <w:tmpl w:val="A5B83428"/>
    <w:lvl w:ilvl="0" w:tplc="5AF87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C53B7"/>
    <w:multiLevelType w:val="hybridMultilevel"/>
    <w:tmpl w:val="5E3A3B6A"/>
    <w:lvl w:ilvl="0" w:tplc="CD802D9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F30AD"/>
    <w:multiLevelType w:val="hybridMultilevel"/>
    <w:tmpl w:val="9CD0424C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5220E"/>
    <w:multiLevelType w:val="hybridMultilevel"/>
    <w:tmpl w:val="70E2F5D8"/>
    <w:lvl w:ilvl="0" w:tplc="E71497A8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583D525F"/>
    <w:multiLevelType w:val="hybridMultilevel"/>
    <w:tmpl w:val="8244C9F6"/>
    <w:lvl w:ilvl="0" w:tplc="91D29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62561"/>
    <w:multiLevelType w:val="hybridMultilevel"/>
    <w:tmpl w:val="3EE2CC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972FA"/>
    <w:multiLevelType w:val="hybridMultilevel"/>
    <w:tmpl w:val="A246D29C"/>
    <w:lvl w:ilvl="0" w:tplc="689EF2F2">
      <w:start w:val="1"/>
      <w:numFmt w:val="lowerLetter"/>
      <w:lvlText w:val="%1)"/>
      <w:lvlJc w:val="left"/>
      <w:pPr>
        <w:ind w:left="720" w:hanging="360"/>
      </w:pPr>
      <w:rPr>
        <w:rFonts w:ascii="DecimaWE Rg" w:eastAsia="MS Mincho" w:hAnsi="DecimaWE Rg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76E47"/>
    <w:multiLevelType w:val="hybridMultilevel"/>
    <w:tmpl w:val="30300422"/>
    <w:lvl w:ilvl="0" w:tplc="C83C39D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8105F"/>
    <w:multiLevelType w:val="hybridMultilevel"/>
    <w:tmpl w:val="7C10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31BB4"/>
    <w:multiLevelType w:val="hybridMultilevel"/>
    <w:tmpl w:val="1DFA7A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1C7D4E"/>
    <w:multiLevelType w:val="hybridMultilevel"/>
    <w:tmpl w:val="003EC53A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27B64"/>
    <w:multiLevelType w:val="hybridMultilevel"/>
    <w:tmpl w:val="D54A30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0"/>
  </w:num>
  <w:num w:numId="6">
    <w:abstractNumId w:val="19"/>
  </w:num>
  <w:num w:numId="7">
    <w:abstractNumId w:val="31"/>
  </w:num>
  <w:num w:numId="8">
    <w:abstractNumId w:val="14"/>
  </w:num>
  <w:num w:numId="9">
    <w:abstractNumId w:val="15"/>
  </w:num>
  <w:num w:numId="10">
    <w:abstractNumId w:val="12"/>
  </w:num>
  <w:num w:numId="11">
    <w:abstractNumId w:val="30"/>
  </w:num>
  <w:num w:numId="12">
    <w:abstractNumId w:val="32"/>
  </w:num>
  <w:num w:numId="13">
    <w:abstractNumId w:val="27"/>
  </w:num>
  <w:num w:numId="14">
    <w:abstractNumId w:val="7"/>
  </w:num>
  <w:num w:numId="15">
    <w:abstractNumId w:val="2"/>
  </w:num>
  <w:num w:numId="16">
    <w:abstractNumId w:val="9"/>
  </w:num>
  <w:num w:numId="17">
    <w:abstractNumId w:val="26"/>
  </w:num>
  <w:num w:numId="18">
    <w:abstractNumId w:val="20"/>
  </w:num>
  <w:num w:numId="19">
    <w:abstractNumId w:val="29"/>
  </w:num>
  <w:num w:numId="20">
    <w:abstractNumId w:val="24"/>
  </w:num>
  <w:num w:numId="21">
    <w:abstractNumId w:val="18"/>
  </w:num>
  <w:num w:numId="22">
    <w:abstractNumId w:val="4"/>
  </w:num>
  <w:num w:numId="23">
    <w:abstractNumId w:val="11"/>
  </w:num>
  <w:num w:numId="24">
    <w:abstractNumId w:val="13"/>
  </w:num>
  <w:num w:numId="25">
    <w:abstractNumId w:val="16"/>
  </w:num>
  <w:num w:numId="26">
    <w:abstractNumId w:val="17"/>
  </w:num>
  <w:num w:numId="27">
    <w:abstractNumId w:val="23"/>
  </w:num>
  <w:num w:numId="28">
    <w:abstractNumId w:val="1"/>
  </w:num>
  <w:num w:numId="29">
    <w:abstractNumId w:val="22"/>
  </w:num>
  <w:num w:numId="30">
    <w:abstractNumId w:val="8"/>
  </w:num>
  <w:num w:numId="31">
    <w:abstractNumId w:val="25"/>
  </w:num>
  <w:num w:numId="32">
    <w:abstractNumId w:val="10"/>
  </w:num>
  <w:num w:numId="33">
    <w:abstractNumId w:val="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96"/>
    <w:rsid w:val="000011CB"/>
    <w:rsid w:val="00010388"/>
    <w:rsid w:val="00010612"/>
    <w:rsid w:val="000115CC"/>
    <w:rsid w:val="00012E15"/>
    <w:rsid w:val="0001632E"/>
    <w:rsid w:val="0001738C"/>
    <w:rsid w:val="00017674"/>
    <w:rsid w:val="00017E99"/>
    <w:rsid w:val="00022A5C"/>
    <w:rsid w:val="000236E5"/>
    <w:rsid w:val="000237ED"/>
    <w:rsid w:val="00024328"/>
    <w:rsid w:val="00026F9F"/>
    <w:rsid w:val="0003002F"/>
    <w:rsid w:val="000301E1"/>
    <w:rsid w:val="00032B47"/>
    <w:rsid w:val="00035BDD"/>
    <w:rsid w:val="0004307B"/>
    <w:rsid w:val="00045B82"/>
    <w:rsid w:val="0004736C"/>
    <w:rsid w:val="000527DE"/>
    <w:rsid w:val="000551D9"/>
    <w:rsid w:val="000552C4"/>
    <w:rsid w:val="00060912"/>
    <w:rsid w:val="00063365"/>
    <w:rsid w:val="00063826"/>
    <w:rsid w:val="00067750"/>
    <w:rsid w:val="00067FE6"/>
    <w:rsid w:val="000709B5"/>
    <w:rsid w:val="00071CC3"/>
    <w:rsid w:val="0008045A"/>
    <w:rsid w:val="00084500"/>
    <w:rsid w:val="00085EF2"/>
    <w:rsid w:val="00091C34"/>
    <w:rsid w:val="00092C63"/>
    <w:rsid w:val="000958DF"/>
    <w:rsid w:val="00095BB8"/>
    <w:rsid w:val="000A4993"/>
    <w:rsid w:val="000B4DD0"/>
    <w:rsid w:val="000B6547"/>
    <w:rsid w:val="000C7888"/>
    <w:rsid w:val="000D5A3B"/>
    <w:rsid w:val="000D5CC2"/>
    <w:rsid w:val="000D669C"/>
    <w:rsid w:val="000E04BF"/>
    <w:rsid w:val="000E11A9"/>
    <w:rsid w:val="000E1780"/>
    <w:rsid w:val="000E41D2"/>
    <w:rsid w:val="000E50EB"/>
    <w:rsid w:val="000E5705"/>
    <w:rsid w:val="000E5D5B"/>
    <w:rsid w:val="000F0BD0"/>
    <w:rsid w:val="000F1E4C"/>
    <w:rsid w:val="001076F7"/>
    <w:rsid w:val="0012291D"/>
    <w:rsid w:val="00123A96"/>
    <w:rsid w:val="001305A2"/>
    <w:rsid w:val="0013128D"/>
    <w:rsid w:val="001324F5"/>
    <w:rsid w:val="00134C5F"/>
    <w:rsid w:val="00136384"/>
    <w:rsid w:val="001411E3"/>
    <w:rsid w:val="00142A0A"/>
    <w:rsid w:val="00145E12"/>
    <w:rsid w:val="001469BF"/>
    <w:rsid w:val="0015583D"/>
    <w:rsid w:val="001564CE"/>
    <w:rsid w:val="00157BB4"/>
    <w:rsid w:val="0016116B"/>
    <w:rsid w:val="0016330B"/>
    <w:rsid w:val="001645E5"/>
    <w:rsid w:val="00166E58"/>
    <w:rsid w:val="00166FD7"/>
    <w:rsid w:val="00173DDF"/>
    <w:rsid w:val="0017423A"/>
    <w:rsid w:val="00177A2E"/>
    <w:rsid w:val="001820D1"/>
    <w:rsid w:val="00184AFB"/>
    <w:rsid w:val="00186B33"/>
    <w:rsid w:val="001926F9"/>
    <w:rsid w:val="00194F54"/>
    <w:rsid w:val="0019639F"/>
    <w:rsid w:val="001A27D4"/>
    <w:rsid w:val="001A3A1B"/>
    <w:rsid w:val="001A4470"/>
    <w:rsid w:val="001A4523"/>
    <w:rsid w:val="001B0C05"/>
    <w:rsid w:val="001B0F6D"/>
    <w:rsid w:val="001B7A66"/>
    <w:rsid w:val="001C0230"/>
    <w:rsid w:val="001C0ADF"/>
    <w:rsid w:val="001C11EA"/>
    <w:rsid w:val="001D0018"/>
    <w:rsid w:val="001D01D8"/>
    <w:rsid w:val="001D423F"/>
    <w:rsid w:val="001D4685"/>
    <w:rsid w:val="001E0D82"/>
    <w:rsid w:val="001E108A"/>
    <w:rsid w:val="001E11B5"/>
    <w:rsid w:val="00203773"/>
    <w:rsid w:val="0020486C"/>
    <w:rsid w:val="002049A9"/>
    <w:rsid w:val="00204F01"/>
    <w:rsid w:val="00210EF0"/>
    <w:rsid w:val="00217702"/>
    <w:rsid w:val="00221BFB"/>
    <w:rsid w:val="00222226"/>
    <w:rsid w:val="00222231"/>
    <w:rsid w:val="00232A41"/>
    <w:rsid w:val="00235C05"/>
    <w:rsid w:val="00236094"/>
    <w:rsid w:val="00237C16"/>
    <w:rsid w:val="00240ED0"/>
    <w:rsid w:val="00244A6C"/>
    <w:rsid w:val="0024572C"/>
    <w:rsid w:val="0024731A"/>
    <w:rsid w:val="002512B4"/>
    <w:rsid w:val="002515C3"/>
    <w:rsid w:val="0025165C"/>
    <w:rsid w:val="002568C4"/>
    <w:rsid w:val="00262846"/>
    <w:rsid w:val="00262D6F"/>
    <w:rsid w:val="00266626"/>
    <w:rsid w:val="0026799E"/>
    <w:rsid w:val="00272F03"/>
    <w:rsid w:val="002746D4"/>
    <w:rsid w:val="002772B7"/>
    <w:rsid w:val="002773EF"/>
    <w:rsid w:val="002945AB"/>
    <w:rsid w:val="00294FC8"/>
    <w:rsid w:val="00295888"/>
    <w:rsid w:val="00295E83"/>
    <w:rsid w:val="0029628F"/>
    <w:rsid w:val="002A13E6"/>
    <w:rsid w:val="002A3BC4"/>
    <w:rsid w:val="002A3FF2"/>
    <w:rsid w:val="002B1689"/>
    <w:rsid w:val="002B48CA"/>
    <w:rsid w:val="002B733E"/>
    <w:rsid w:val="002C1096"/>
    <w:rsid w:val="002C117A"/>
    <w:rsid w:val="002C2724"/>
    <w:rsid w:val="002C4FD6"/>
    <w:rsid w:val="002D09E3"/>
    <w:rsid w:val="002D1FB3"/>
    <w:rsid w:val="002D361B"/>
    <w:rsid w:val="002D46E0"/>
    <w:rsid w:val="002D61CA"/>
    <w:rsid w:val="002E0C38"/>
    <w:rsid w:val="002E0CC9"/>
    <w:rsid w:val="002E524B"/>
    <w:rsid w:val="002F2CA0"/>
    <w:rsid w:val="002F5669"/>
    <w:rsid w:val="0030021F"/>
    <w:rsid w:val="00303A2C"/>
    <w:rsid w:val="003052AB"/>
    <w:rsid w:val="0030553D"/>
    <w:rsid w:val="003271D3"/>
    <w:rsid w:val="0032794F"/>
    <w:rsid w:val="003316A7"/>
    <w:rsid w:val="00341114"/>
    <w:rsid w:val="00341544"/>
    <w:rsid w:val="00342A1C"/>
    <w:rsid w:val="003477B3"/>
    <w:rsid w:val="0035142C"/>
    <w:rsid w:val="00351B24"/>
    <w:rsid w:val="00355ADF"/>
    <w:rsid w:val="00360CBF"/>
    <w:rsid w:val="0037404D"/>
    <w:rsid w:val="003917A2"/>
    <w:rsid w:val="00391B46"/>
    <w:rsid w:val="0039344A"/>
    <w:rsid w:val="00393628"/>
    <w:rsid w:val="003A16A2"/>
    <w:rsid w:val="003A2C70"/>
    <w:rsid w:val="003A5893"/>
    <w:rsid w:val="003A5F54"/>
    <w:rsid w:val="003B4FC4"/>
    <w:rsid w:val="003C0156"/>
    <w:rsid w:val="003C0B7A"/>
    <w:rsid w:val="003C0F1C"/>
    <w:rsid w:val="003C3B93"/>
    <w:rsid w:val="003C4F7B"/>
    <w:rsid w:val="003C5C6C"/>
    <w:rsid w:val="003D3E01"/>
    <w:rsid w:val="003D45FA"/>
    <w:rsid w:val="003E319E"/>
    <w:rsid w:val="003E42E1"/>
    <w:rsid w:val="003E5305"/>
    <w:rsid w:val="003E686D"/>
    <w:rsid w:val="003F2EE3"/>
    <w:rsid w:val="003F5713"/>
    <w:rsid w:val="00400B46"/>
    <w:rsid w:val="00407249"/>
    <w:rsid w:val="004115CA"/>
    <w:rsid w:val="00411B74"/>
    <w:rsid w:val="00425B39"/>
    <w:rsid w:val="00446804"/>
    <w:rsid w:val="00450542"/>
    <w:rsid w:val="0045119A"/>
    <w:rsid w:val="00452352"/>
    <w:rsid w:val="00453029"/>
    <w:rsid w:val="004530BE"/>
    <w:rsid w:val="004542BA"/>
    <w:rsid w:val="0045519D"/>
    <w:rsid w:val="004708B9"/>
    <w:rsid w:val="00472ACB"/>
    <w:rsid w:val="0047470B"/>
    <w:rsid w:val="004755D4"/>
    <w:rsid w:val="00480C6F"/>
    <w:rsid w:val="0048310B"/>
    <w:rsid w:val="00484A22"/>
    <w:rsid w:val="00486601"/>
    <w:rsid w:val="00487EA5"/>
    <w:rsid w:val="00492BD9"/>
    <w:rsid w:val="00492D38"/>
    <w:rsid w:val="00494C87"/>
    <w:rsid w:val="004A05C5"/>
    <w:rsid w:val="004A25C6"/>
    <w:rsid w:val="004A586B"/>
    <w:rsid w:val="004A6207"/>
    <w:rsid w:val="004B1C9D"/>
    <w:rsid w:val="004B4047"/>
    <w:rsid w:val="004B70A6"/>
    <w:rsid w:val="004B73F0"/>
    <w:rsid w:val="004C7CB0"/>
    <w:rsid w:val="004D2DDD"/>
    <w:rsid w:val="004D313D"/>
    <w:rsid w:val="004D4684"/>
    <w:rsid w:val="004D6044"/>
    <w:rsid w:val="004E1C4F"/>
    <w:rsid w:val="004E2882"/>
    <w:rsid w:val="004E3F0A"/>
    <w:rsid w:val="004E6DB4"/>
    <w:rsid w:val="004F17D2"/>
    <w:rsid w:val="005037C0"/>
    <w:rsid w:val="00505652"/>
    <w:rsid w:val="0050688A"/>
    <w:rsid w:val="00510144"/>
    <w:rsid w:val="005151D2"/>
    <w:rsid w:val="00517675"/>
    <w:rsid w:val="00520102"/>
    <w:rsid w:val="0052100E"/>
    <w:rsid w:val="005218DB"/>
    <w:rsid w:val="00521C22"/>
    <w:rsid w:val="0053303C"/>
    <w:rsid w:val="00533A26"/>
    <w:rsid w:val="0053745D"/>
    <w:rsid w:val="00537D28"/>
    <w:rsid w:val="005444F0"/>
    <w:rsid w:val="00544B03"/>
    <w:rsid w:val="00547432"/>
    <w:rsid w:val="00547AEF"/>
    <w:rsid w:val="00547DD9"/>
    <w:rsid w:val="00555086"/>
    <w:rsid w:val="0056028C"/>
    <w:rsid w:val="0056104D"/>
    <w:rsid w:val="00567B24"/>
    <w:rsid w:val="00570B5D"/>
    <w:rsid w:val="00571460"/>
    <w:rsid w:val="00573DA9"/>
    <w:rsid w:val="00575F84"/>
    <w:rsid w:val="00581ED9"/>
    <w:rsid w:val="00584D30"/>
    <w:rsid w:val="005879E1"/>
    <w:rsid w:val="00587EB7"/>
    <w:rsid w:val="00590F06"/>
    <w:rsid w:val="005967F5"/>
    <w:rsid w:val="00597EB5"/>
    <w:rsid w:val="005A7D3D"/>
    <w:rsid w:val="005B13B3"/>
    <w:rsid w:val="005B4A66"/>
    <w:rsid w:val="005B5605"/>
    <w:rsid w:val="005C02EB"/>
    <w:rsid w:val="005C7021"/>
    <w:rsid w:val="005D20F6"/>
    <w:rsid w:val="005D3B4F"/>
    <w:rsid w:val="005D4875"/>
    <w:rsid w:val="005D65FF"/>
    <w:rsid w:val="005D7EDE"/>
    <w:rsid w:val="005E2EBA"/>
    <w:rsid w:val="005E2ED6"/>
    <w:rsid w:val="005F0612"/>
    <w:rsid w:val="005F2A6D"/>
    <w:rsid w:val="005F627F"/>
    <w:rsid w:val="005F72BA"/>
    <w:rsid w:val="005F7E33"/>
    <w:rsid w:val="005F7F7A"/>
    <w:rsid w:val="00600B93"/>
    <w:rsid w:val="00603ABE"/>
    <w:rsid w:val="00605078"/>
    <w:rsid w:val="00613C54"/>
    <w:rsid w:val="0061614F"/>
    <w:rsid w:val="00616AC5"/>
    <w:rsid w:val="0061754A"/>
    <w:rsid w:val="006254ED"/>
    <w:rsid w:val="00627E48"/>
    <w:rsid w:val="00631C69"/>
    <w:rsid w:val="00632C69"/>
    <w:rsid w:val="00634C2B"/>
    <w:rsid w:val="0063766A"/>
    <w:rsid w:val="00640DB3"/>
    <w:rsid w:val="0064536F"/>
    <w:rsid w:val="006469C7"/>
    <w:rsid w:val="00647A31"/>
    <w:rsid w:val="00656464"/>
    <w:rsid w:val="00660991"/>
    <w:rsid w:val="00661B8E"/>
    <w:rsid w:val="006627E7"/>
    <w:rsid w:val="006744EC"/>
    <w:rsid w:val="00676CCF"/>
    <w:rsid w:val="00682BF2"/>
    <w:rsid w:val="00684782"/>
    <w:rsid w:val="006859D2"/>
    <w:rsid w:val="006921FD"/>
    <w:rsid w:val="00696D7A"/>
    <w:rsid w:val="00696DD9"/>
    <w:rsid w:val="006A002D"/>
    <w:rsid w:val="006A5330"/>
    <w:rsid w:val="006A6AAA"/>
    <w:rsid w:val="006B1B7F"/>
    <w:rsid w:val="006B2AA0"/>
    <w:rsid w:val="006B3283"/>
    <w:rsid w:val="006B4D4D"/>
    <w:rsid w:val="006B50BC"/>
    <w:rsid w:val="006C062A"/>
    <w:rsid w:val="006C0972"/>
    <w:rsid w:val="006D0E2C"/>
    <w:rsid w:val="006D2EDA"/>
    <w:rsid w:val="006D350E"/>
    <w:rsid w:val="006D4397"/>
    <w:rsid w:val="006D718E"/>
    <w:rsid w:val="006D72EC"/>
    <w:rsid w:val="006E0AD4"/>
    <w:rsid w:val="006E49DD"/>
    <w:rsid w:val="006F176B"/>
    <w:rsid w:val="006F5573"/>
    <w:rsid w:val="006F769A"/>
    <w:rsid w:val="007022A5"/>
    <w:rsid w:val="0070479C"/>
    <w:rsid w:val="00705D88"/>
    <w:rsid w:val="00707F8E"/>
    <w:rsid w:val="007154CC"/>
    <w:rsid w:val="007174B1"/>
    <w:rsid w:val="007203AC"/>
    <w:rsid w:val="00724C25"/>
    <w:rsid w:val="00726EFC"/>
    <w:rsid w:val="00734F70"/>
    <w:rsid w:val="00735FB9"/>
    <w:rsid w:val="00736AB5"/>
    <w:rsid w:val="007405F9"/>
    <w:rsid w:val="0074060F"/>
    <w:rsid w:val="00744E5F"/>
    <w:rsid w:val="00746024"/>
    <w:rsid w:val="0075360A"/>
    <w:rsid w:val="00753BE6"/>
    <w:rsid w:val="007555EF"/>
    <w:rsid w:val="00755C9B"/>
    <w:rsid w:val="00760CD4"/>
    <w:rsid w:val="007638BC"/>
    <w:rsid w:val="0076791D"/>
    <w:rsid w:val="00767B1C"/>
    <w:rsid w:val="00776AD1"/>
    <w:rsid w:val="00780922"/>
    <w:rsid w:val="00781767"/>
    <w:rsid w:val="007831B7"/>
    <w:rsid w:val="00783575"/>
    <w:rsid w:val="00784B60"/>
    <w:rsid w:val="00793EB8"/>
    <w:rsid w:val="007948F5"/>
    <w:rsid w:val="007A0995"/>
    <w:rsid w:val="007A1040"/>
    <w:rsid w:val="007A5C5F"/>
    <w:rsid w:val="007B0E79"/>
    <w:rsid w:val="007B1CD5"/>
    <w:rsid w:val="007B3881"/>
    <w:rsid w:val="007B3CF6"/>
    <w:rsid w:val="007B5CF8"/>
    <w:rsid w:val="007B73CB"/>
    <w:rsid w:val="007C06AB"/>
    <w:rsid w:val="007C06D8"/>
    <w:rsid w:val="007C19C0"/>
    <w:rsid w:val="007C788E"/>
    <w:rsid w:val="007D5C58"/>
    <w:rsid w:val="007D6A01"/>
    <w:rsid w:val="007E5DFA"/>
    <w:rsid w:val="007E5E12"/>
    <w:rsid w:val="007F0C1D"/>
    <w:rsid w:val="007F1229"/>
    <w:rsid w:val="007F15DE"/>
    <w:rsid w:val="007F3C29"/>
    <w:rsid w:val="007F3EB6"/>
    <w:rsid w:val="007F46F8"/>
    <w:rsid w:val="007F4743"/>
    <w:rsid w:val="00804756"/>
    <w:rsid w:val="00804DCF"/>
    <w:rsid w:val="00813041"/>
    <w:rsid w:val="00816FDC"/>
    <w:rsid w:val="00823F0A"/>
    <w:rsid w:val="008300C6"/>
    <w:rsid w:val="0083042C"/>
    <w:rsid w:val="008334EB"/>
    <w:rsid w:val="00833EE7"/>
    <w:rsid w:val="00841645"/>
    <w:rsid w:val="00841E77"/>
    <w:rsid w:val="008425D5"/>
    <w:rsid w:val="00842F72"/>
    <w:rsid w:val="00854537"/>
    <w:rsid w:val="00861C98"/>
    <w:rsid w:val="00864174"/>
    <w:rsid w:val="0086510D"/>
    <w:rsid w:val="008677EF"/>
    <w:rsid w:val="00867EEE"/>
    <w:rsid w:val="0088462D"/>
    <w:rsid w:val="008849EC"/>
    <w:rsid w:val="008868A0"/>
    <w:rsid w:val="0089020A"/>
    <w:rsid w:val="00890CD1"/>
    <w:rsid w:val="00894AEE"/>
    <w:rsid w:val="008959A2"/>
    <w:rsid w:val="008A2A9C"/>
    <w:rsid w:val="008A30C5"/>
    <w:rsid w:val="008B059F"/>
    <w:rsid w:val="008B3BD5"/>
    <w:rsid w:val="008B795C"/>
    <w:rsid w:val="008C3419"/>
    <w:rsid w:val="008C5BE0"/>
    <w:rsid w:val="008D13DF"/>
    <w:rsid w:val="008D721E"/>
    <w:rsid w:val="008E3DB3"/>
    <w:rsid w:val="008E5A07"/>
    <w:rsid w:val="008E75F0"/>
    <w:rsid w:val="008E7E3A"/>
    <w:rsid w:val="008F1261"/>
    <w:rsid w:val="008F23A2"/>
    <w:rsid w:val="00913DC8"/>
    <w:rsid w:val="009140AF"/>
    <w:rsid w:val="00914560"/>
    <w:rsid w:val="00914DB6"/>
    <w:rsid w:val="00914DD2"/>
    <w:rsid w:val="00914E84"/>
    <w:rsid w:val="009215FA"/>
    <w:rsid w:val="00921FA7"/>
    <w:rsid w:val="009242C0"/>
    <w:rsid w:val="009279EE"/>
    <w:rsid w:val="00930DDC"/>
    <w:rsid w:val="009329A1"/>
    <w:rsid w:val="009420DD"/>
    <w:rsid w:val="00942D5A"/>
    <w:rsid w:val="0095257C"/>
    <w:rsid w:val="00955DAA"/>
    <w:rsid w:val="00955E47"/>
    <w:rsid w:val="00956538"/>
    <w:rsid w:val="009650F2"/>
    <w:rsid w:val="00967234"/>
    <w:rsid w:val="00970D24"/>
    <w:rsid w:val="00972A79"/>
    <w:rsid w:val="00972D46"/>
    <w:rsid w:val="00982AFD"/>
    <w:rsid w:val="00987E2B"/>
    <w:rsid w:val="00994939"/>
    <w:rsid w:val="00997B8B"/>
    <w:rsid w:val="009A00DF"/>
    <w:rsid w:val="009A1516"/>
    <w:rsid w:val="009A53FA"/>
    <w:rsid w:val="009A77AF"/>
    <w:rsid w:val="009B31A1"/>
    <w:rsid w:val="009B4826"/>
    <w:rsid w:val="009B50A6"/>
    <w:rsid w:val="009C1F9B"/>
    <w:rsid w:val="009C22F6"/>
    <w:rsid w:val="009C4218"/>
    <w:rsid w:val="009C4554"/>
    <w:rsid w:val="009D22B8"/>
    <w:rsid w:val="009D5B99"/>
    <w:rsid w:val="009D5D34"/>
    <w:rsid w:val="009D7FD1"/>
    <w:rsid w:val="009E3D90"/>
    <w:rsid w:val="009F7B4E"/>
    <w:rsid w:val="00A0156C"/>
    <w:rsid w:val="00A04461"/>
    <w:rsid w:val="00A05B10"/>
    <w:rsid w:val="00A05B4E"/>
    <w:rsid w:val="00A12F65"/>
    <w:rsid w:val="00A13DC7"/>
    <w:rsid w:val="00A144FE"/>
    <w:rsid w:val="00A14A43"/>
    <w:rsid w:val="00A24F95"/>
    <w:rsid w:val="00A2515B"/>
    <w:rsid w:val="00A26CB5"/>
    <w:rsid w:val="00A3095C"/>
    <w:rsid w:val="00A32540"/>
    <w:rsid w:val="00A332FA"/>
    <w:rsid w:val="00A33AC2"/>
    <w:rsid w:val="00A40E18"/>
    <w:rsid w:val="00A443D8"/>
    <w:rsid w:val="00A46980"/>
    <w:rsid w:val="00A5189A"/>
    <w:rsid w:val="00A607C6"/>
    <w:rsid w:val="00A621B6"/>
    <w:rsid w:val="00A7544F"/>
    <w:rsid w:val="00A80303"/>
    <w:rsid w:val="00A82AF3"/>
    <w:rsid w:val="00A833E8"/>
    <w:rsid w:val="00A838E8"/>
    <w:rsid w:val="00A86F18"/>
    <w:rsid w:val="00A90AA5"/>
    <w:rsid w:val="00A91375"/>
    <w:rsid w:val="00A91CF9"/>
    <w:rsid w:val="00A953E5"/>
    <w:rsid w:val="00A96243"/>
    <w:rsid w:val="00A975B0"/>
    <w:rsid w:val="00AA0A99"/>
    <w:rsid w:val="00AA267A"/>
    <w:rsid w:val="00AA2B32"/>
    <w:rsid w:val="00AA3D1E"/>
    <w:rsid w:val="00AA67BE"/>
    <w:rsid w:val="00AB0001"/>
    <w:rsid w:val="00AB05FD"/>
    <w:rsid w:val="00AB338C"/>
    <w:rsid w:val="00AB5AA5"/>
    <w:rsid w:val="00AB5AF6"/>
    <w:rsid w:val="00AC0F73"/>
    <w:rsid w:val="00AC1264"/>
    <w:rsid w:val="00AC2486"/>
    <w:rsid w:val="00AC5358"/>
    <w:rsid w:val="00AD0FBC"/>
    <w:rsid w:val="00AD3DF8"/>
    <w:rsid w:val="00AD6189"/>
    <w:rsid w:val="00AE124C"/>
    <w:rsid w:val="00AE5E72"/>
    <w:rsid w:val="00AF051D"/>
    <w:rsid w:val="00AF4CDE"/>
    <w:rsid w:val="00AF6E7B"/>
    <w:rsid w:val="00B007A9"/>
    <w:rsid w:val="00B044B5"/>
    <w:rsid w:val="00B0722D"/>
    <w:rsid w:val="00B126F0"/>
    <w:rsid w:val="00B131F8"/>
    <w:rsid w:val="00B136D7"/>
    <w:rsid w:val="00B17BA5"/>
    <w:rsid w:val="00B20E8F"/>
    <w:rsid w:val="00B2347C"/>
    <w:rsid w:val="00B23615"/>
    <w:rsid w:val="00B255DE"/>
    <w:rsid w:val="00B26648"/>
    <w:rsid w:val="00B3351C"/>
    <w:rsid w:val="00B37A9A"/>
    <w:rsid w:val="00B570E1"/>
    <w:rsid w:val="00B61C68"/>
    <w:rsid w:val="00B6228C"/>
    <w:rsid w:val="00B63DB5"/>
    <w:rsid w:val="00B67FA9"/>
    <w:rsid w:val="00B70654"/>
    <w:rsid w:val="00B72117"/>
    <w:rsid w:val="00B74547"/>
    <w:rsid w:val="00B74B65"/>
    <w:rsid w:val="00B74B8F"/>
    <w:rsid w:val="00B7688D"/>
    <w:rsid w:val="00B85AD4"/>
    <w:rsid w:val="00B86C50"/>
    <w:rsid w:val="00B91244"/>
    <w:rsid w:val="00B92F75"/>
    <w:rsid w:val="00B945C8"/>
    <w:rsid w:val="00B96249"/>
    <w:rsid w:val="00BA4269"/>
    <w:rsid w:val="00BA52E9"/>
    <w:rsid w:val="00BA73BA"/>
    <w:rsid w:val="00BB0EFD"/>
    <w:rsid w:val="00BB24C7"/>
    <w:rsid w:val="00BB4A28"/>
    <w:rsid w:val="00BC1573"/>
    <w:rsid w:val="00BC4FB0"/>
    <w:rsid w:val="00BC6B37"/>
    <w:rsid w:val="00BD1D57"/>
    <w:rsid w:val="00BD254E"/>
    <w:rsid w:val="00BD2A78"/>
    <w:rsid w:val="00BD3045"/>
    <w:rsid w:val="00BD30A1"/>
    <w:rsid w:val="00BD3A50"/>
    <w:rsid w:val="00BD3B93"/>
    <w:rsid w:val="00BD3B94"/>
    <w:rsid w:val="00BE3853"/>
    <w:rsid w:val="00BE5052"/>
    <w:rsid w:val="00BF2C8F"/>
    <w:rsid w:val="00BF388E"/>
    <w:rsid w:val="00BF4E68"/>
    <w:rsid w:val="00BF68A4"/>
    <w:rsid w:val="00C01B10"/>
    <w:rsid w:val="00C027D1"/>
    <w:rsid w:val="00C0305C"/>
    <w:rsid w:val="00C10083"/>
    <w:rsid w:val="00C14235"/>
    <w:rsid w:val="00C14B1F"/>
    <w:rsid w:val="00C205CE"/>
    <w:rsid w:val="00C21F0A"/>
    <w:rsid w:val="00C231EA"/>
    <w:rsid w:val="00C266E1"/>
    <w:rsid w:val="00C26752"/>
    <w:rsid w:val="00C274CE"/>
    <w:rsid w:val="00C27C63"/>
    <w:rsid w:val="00C30DD8"/>
    <w:rsid w:val="00C323BC"/>
    <w:rsid w:val="00C33B8D"/>
    <w:rsid w:val="00C42C26"/>
    <w:rsid w:val="00C468F7"/>
    <w:rsid w:val="00C50E40"/>
    <w:rsid w:val="00C5642F"/>
    <w:rsid w:val="00C65433"/>
    <w:rsid w:val="00C67AEB"/>
    <w:rsid w:val="00C71E54"/>
    <w:rsid w:val="00C73611"/>
    <w:rsid w:val="00C759AD"/>
    <w:rsid w:val="00C77878"/>
    <w:rsid w:val="00C81B20"/>
    <w:rsid w:val="00C90564"/>
    <w:rsid w:val="00C91BE5"/>
    <w:rsid w:val="00C93740"/>
    <w:rsid w:val="00C95717"/>
    <w:rsid w:val="00CA7B76"/>
    <w:rsid w:val="00CC4400"/>
    <w:rsid w:val="00CC4F49"/>
    <w:rsid w:val="00CC7DE9"/>
    <w:rsid w:val="00CD5986"/>
    <w:rsid w:val="00CE0A3A"/>
    <w:rsid w:val="00CE0B44"/>
    <w:rsid w:val="00CE1300"/>
    <w:rsid w:val="00CE2E37"/>
    <w:rsid w:val="00CE4310"/>
    <w:rsid w:val="00CE62E0"/>
    <w:rsid w:val="00CF3061"/>
    <w:rsid w:val="00D01C71"/>
    <w:rsid w:val="00D01F23"/>
    <w:rsid w:val="00D054FA"/>
    <w:rsid w:val="00D06E87"/>
    <w:rsid w:val="00D070E9"/>
    <w:rsid w:val="00D154A3"/>
    <w:rsid w:val="00D23351"/>
    <w:rsid w:val="00D25DA3"/>
    <w:rsid w:val="00D343DC"/>
    <w:rsid w:val="00D45370"/>
    <w:rsid w:val="00D459A3"/>
    <w:rsid w:val="00D46785"/>
    <w:rsid w:val="00D5365A"/>
    <w:rsid w:val="00D6178F"/>
    <w:rsid w:val="00D64500"/>
    <w:rsid w:val="00D74AA4"/>
    <w:rsid w:val="00D77BAF"/>
    <w:rsid w:val="00D85E4A"/>
    <w:rsid w:val="00D955B7"/>
    <w:rsid w:val="00D97A12"/>
    <w:rsid w:val="00DA2758"/>
    <w:rsid w:val="00DA2F15"/>
    <w:rsid w:val="00DA4159"/>
    <w:rsid w:val="00DA50C2"/>
    <w:rsid w:val="00DA6AF8"/>
    <w:rsid w:val="00DB2739"/>
    <w:rsid w:val="00DB5015"/>
    <w:rsid w:val="00DB6893"/>
    <w:rsid w:val="00DB7B6F"/>
    <w:rsid w:val="00DC08B2"/>
    <w:rsid w:val="00DC449F"/>
    <w:rsid w:val="00DD27CA"/>
    <w:rsid w:val="00DD6C4A"/>
    <w:rsid w:val="00DD7A14"/>
    <w:rsid w:val="00DE1925"/>
    <w:rsid w:val="00DE2CEA"/>
    <w:rsid w:val="00DE6C3F"/>
    <w:rsid w:val="00DF7AAF"/>
    <w:rsid w:val="00E030FA"/>
    <w:rsid w:val="00E03600"/>
    <w:rsid w:val="00E06DEF"/>
    <w:rsid w:val="00E23BF6"/>
    <w:rsid w:val="00E2702B"/>
    <w:rsid w:val="00E27460"/>
    <w:rsid w:val="00E321BB"/>
    <w:rsid w:val="00E460A5"/>
    <w:rsid w:val="00E5077A"/>
    <w:rsid w:val="00E5268B"/>
    <w:rsid w:val="00E55154"/>
    <w:rsid w:val="00E560D9"/>
    <w:rsid w:val="00E564A2"/>
    <w:rsid w:val="00E62121"/>
    <w:rsid w:val="00E67A3C"/>
    <w:rsid w:val="00E67E1D"/>
    <w:rsid w:val="00E70177"/>
    <w:rsid w:val="00E720CF"/>
    <w:rsid w:val="00E72198"/>
    <w:rsid w:val="00E75F42"/>
    <w:rsid w:val="00E8005D"/>
    <w:rsid w:val="00E80C6E"/>
    <w:rsid w:val="00E81427"/>
    <w:rsid w:val="00E81CAE"/>
    <w:rsid w:val="00E82ABF"/>
    <w:rsid w:val="00E842BA"/>
    <w:rsid w:val="00E8579A"/>
    <w:rsid w:val="00E85A72"/>
    <w:rsid w:val="00E8686E"/>
    <w:rsid w:val="00E87B5D"/>
    <w:rsid w:val="00E902D0"/>
    <w:rsid w:val="00E90482"/>
    <w:rsid w:val="00E94737"/>
    <w:rsid w:val="00E97F35"/>
    <w:rsid w:val="00EA5CED"/>
    <w:rsid w:val="00EA78D4"/>
    <w:rsid w:val="00EB1110"/>
    <w:rsid w:val="00EB2299"/>
    <w:rsid w:val="00EB6B34"/>
    <w:rsid w:val="00EC1497"/>
    <w:rsid w:val="00EC7CAE"/>
    <w:rsid w:val="00ED0BBD"/>
    <w:rsid w:val="00ED4297"/>
    <w:rsid w:val="00ED60FE"/>
    <w:rsid w:val="00EE06E0"/>
    <w:rsid w:val="00EE4479"/>
    <w:rsid w:val="00EF19F1"/>
    <w:rsid w:val="00EF66E0"/>
    <w:rsid w:val="00F004F0"/>
    <w:rsid w:val="00F04B7E"/>
    <w:rsid w:val="00F077BB"/>
    <w:rsid w:val="00F10416"/>
    <w:rsid w:val="00F16214"/>
    <w:rsid w:val="00F20C93"/>
    <w:rsid w:val="00F24963"/>
    <w:rsid w:val="00F25FA1"/>
    <w:rsid w:val="00F320E2"/>
    <w:rsid w:val="00F469A1"/>
    <w:rsid w:val="00F54700"/>
    <w:rsid w:val="00F579BF"/>
    <w:rsid w:val="00F612FF"/>
    <w:rsid w:val="00F66D04"/>
    <w:rsid w:val="00F7217A"/>
    <w:rsid w:val="00F726C3"/>
    <w:rsid w:val="00F74845"/>
    <w:rsid w:val="00F76A7F"/>
    <w:rsid w:val="00F771F4"/>
    <w:rsid w:val="00F8147B"/>
    <w:rsid w:val="00F83C70"/>
    <w:rsid w:val="00F8478C"/>
    <w:rsid w:val="00F84B5E"/>
    <w:rsid w:val="00F85BAE"/>
    <w:rsid w:val="00F925FD"/>
    <w:rsid w:val="00F940C3"/>
    <w:rsid w:val="00F94B98"/>
    <w:rsid w:val="00FA4294"/>
    <w:rsid w:val="00FA53FA"/>
    <w:rsid w:val="00FB099C"/>
    <w:rsid w:val="00FB32AA"/>
    <w:rsid w:val="00FB697C"/>
    <w:rsid w:val="00FB751D"/>
    <w:rsid w:val="00FC020F"/>
    <w:rsid w:val="00FC7577"/>
    <w:rsid w:val="00FD71A8"/>
    <w:rsid w:val="00FE651B"/>
    <w:rsid w:val="00FE6B12"/>
    <w:rsid w:val="00FE7A3A"/>
    <w:rsid w:val="00FF3E23"/>
    <w:rsid w:val="00FF5837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E9015"/>
  <w15:docId w15:val="{B31BBC22-2A87-493E-8B6E-71570788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73E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8686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237C1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31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31B7"/>
  </w:style>
  <w:style w:type="paragraph" w:styleId="Intestazione">
    <w:name w:val="header"/>
    <w:basedOn w:val="Normale"/>
    <w:link w:val="IntestazioneCarattere"/>
    <w:uiPriority w:val="99"/>
    <w:rsid w:val="007831B7"/>
    <w:pPr>
      <w:tabs>
        <w:tab w:val="center" w:pos="4819"/>
        <w:tab w:val="right" w:pos="9638"/>
      </w:tabs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CC7DE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UB">
    <w:name w:val="UB"/>
    <w:rsid w:val="00B570E1"/>
    <w:pPr>
      <w:widowControl w:val="0"/>
      <w:tabs>
        <w:tab w:val="left" w:pos="567"/>
      </w:tabs>
      <w:spacing w:line="561" w:lineRule="auto"/>
      <w:ind w:firstLine="4537"/>
      <w:jc w:val="right"/>
    </w:pPr>
    <w:rPr>
      <w:rFonts w:ascii="Sans Serif 10cpi" w:eastAsia="Times New Roman" w:hAnsi="Sans Serif 10cpi"/>
    </w:rPr>
  </w:style>
  <w:style w:type="paragraph" w:styleId="Titolo">
    <w:name w:val="Title"/>
    <w:basedOn w:val="Normale"/>
    <w:link w:val="TitoloCarattere"/>
    <w:qFormat/>
    <w:rsid w:val="00B570E1"/>
    <w:pPr>
      <w:widowControl w:val="0"/>
      <w:jc w:val="center"/>
    </w:pPr>
    <w:rPr>
      <w:rFonts w:ascii="Arial" w:eastAsia="Times New Roman" w:hAnsi="Arial"/>
      <w:b/>
      <w:snapToGrid w:val="0"/>
      <w:sz w:val="28"/>
      <w:szCs w:val="20"/>
    </w:rPr>
  </w:style>
  <w:style w:type="paragraph" w:styleId="NormaleWeb">
    <w:name w:val="Normal (Web)"/>
    <w:basedOn w:val="Normale"/>
    <w:rsid w:val="00B570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B570E1"/>
    <w:pPr>
      <w:widowControl w:val="0"/>
      <w:ind w:left="540" w:hanging="540"/>
      <w:jc w:val="both"/>
    </w:pPr>
    <w:rPr>
      <w:rFonts w:eastAsia="Times New Roman"/>
      <w:sz w:val="20"/>
      <w:szCs w:val="20"/>
    </w:rPr>
  </w:style>
  <w:style w:type="paragraph" w:styleId="Sottotitolo">
    <w:name w:val="Subtitle"/>
    <w:basedOn w:val="Normale"/>
    <w:qFormat/>
    <w:rsid w:val="00B570E1"/>
    <w:pPr>
      <w:widowControl w:val="0"/>
      <w:spacing w:line="360" w:lineRule="auto"/>
      <w:jc w:val="center"/>
    </w:pPr>
    <w:rPr>
      <w:rFonts w:ascii="CG Times (W1)" w:eastAsia="Times New Roman" w:hAnsi="CG Times (W1)"/>
      <w:b/>
      <w:bCs/>
      <w:sz w:val="20"/>
      <w:szCs w:val="20"/>
    </w:rPr>
  </w:style>
  <w:style w:type="paragraph" w:styleId="Corpodeltesto3">
    <w:name w:val="Body Text 3"/>
    <w:basedOn w:val="Normale"/>
    <w:rsid w:val="00B570E1"/>
    <w:pPr>
      <w:widowControl w:val="0"/>
      <w:spacing w:line="360" w:lineRule="auto"/>
      <w:ind w:right="142"/>
      <w:jc w:val="both"/>
    </w:pPr>
    <w:rPr>
      <w:rFonts w:eastAsia="Times New Roman"/>
      <w:sz w:val="20"/>
      <w:szCs w:val="20"/>
    </w:rPr>
  </w:style>
  <w:style w:type="paragraph" w:styleId="Testofumetto">
    <w:name w:val="Balloon Text"/>
    <w:basedOn w:val="Normale"/>
    <w:semiHidden/>
    <w:rsid w:val="00166E5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237E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0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73DA9"/>
    <w:rPr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1E5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C71E54"/>
    <w:rPr>
      <w:b/>
      <w:bCs/>
      <w:i/>
      <w:iCs/>
      <w:color w:val="4F81BD"/>
      <w:sz w:val="24"/>
      <w:szCs w:val="24"/>
    </w:rPr>
  </w:style>
  <w:style w:type="character" w:styleId="Collegamentoipertestuale">
    <w:name w:val="Hyperlink"/>
    <w:rsid w:val="00203773"/>
    <w:rPr>
      <w:color w:val="0000FF"/>
      <w:u w:val="single"/>
    </w:rPr>
  </w:style>
  <w:style w:type="character" w:customStyle="1" w:styleId="TitoloCarattere">
    <w:name w:val="Titolo Carattere"/>
    <w:link w:val="Titolo"/>
    <w:rsid w:val="006D718E"/>
    <w:rPr>
      <w:rFonts w:ascii="Arial" w:eastAsia="Times New Roman" w:hAnsi="Arial"/>
      <w:b/>
      <w:snapToGrid w:val="0"/>
      <w:sz w:val="2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E2E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2EBA"/>
  </w:style>
  <w:style w:type="character" w:styleId="Rimandonotaapidipagina">
    <w:name w:val="footnote reference"/>
    <w:semiHidden/>
    <w:rsid w:val="005E2EBA"/>
    <w:rPr>
      <w:vertAlign w:val="superscript"/>
    </w:rPr>
  </w:style>
  <w:style w:type="character" w:customStyle="1" w:styleId="alinea">
    <w:name w:val="alinea"/>
    <w:rsid w:val="005E2EBA"/>
  </w:style>
  <w:style w:type="paragraph" w:styleId="Corpotesto">
    <w:name w:val="Body Text"/>
    <w:basedOn w:val="Normale"/>
    <w:link w:val="CorpotestoCarattere"/>
    <w:semiHidden/>
    <w:unhideWhenUsed/>
    <w:rsid w:val="00D617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6178F"/>
    <w:rPr>
      <w:sz w:val="24"/>
      <w:szCs w:val="24"/>
    </w:rPr>
  </w:style>
  <w:style w:type="paragraph" w:customStyle="1" w:styleId="Standard">
    <w:name w:val="Standard"/>
    <w:rsid w:val="00E030FA"/>
    <w:pPr>
      <w:widowControl w:val="0"/>
      <w:suppressAutoHyphens/>
      <w:autoSpaceDN w:val="0"/>
      <w:ind w:left="1440"/>
      <w:jc w:val="both"/>
      <w:textAlignment w:val="baseline"/>
    </w:pPr>
    <w:rPr>
      <w:rFonts w:eastAsia="SimSun" w:cs="Mangal"/>
      <w:kern w:val="3"/>
      <w:sz w:val="24"/>
      <w:szCs w:val="24"/>
      <w:lang w:val="sl-SI" w:eastAsia="zh-CN" w:bidi="hi-IN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8849EC"/>
    <w:rPr>
      <w:rFonts w:eastAsia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849EC"/>
    <w:rPr>
      <w:rFonts w:eastAsia="Times New Roman"/>
    </w:rPr>
  </w:style>
  <w:style w:type="paragraph" w:styleId="Revisione">
    <w:name w:val="Revision"/>
    <w:hidden/>
    <w:uiPriority w:val="99"/>
    <w:semiHidden/>
    <w:rsid w:val="009329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tonomielocali@certregione.fvg.it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47E4-62F3-4E69-9051-B24E176D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Srebrnic Eva</cp:lastModifiedBy>
  <cp:revision>3</cp:revision>
  <cp:lastPrinted>2013-12-31T11:45:00Z</cp:lastPrinted>
  <dcterms:created xsi:type="dcterms:W3CDTF">2024-04-18T10:17:00Z</dcterms:created>
  <dcterms:modified xsi:type="dcterms:W3CDTF">2024-04-18T11:13:00Z</dcterms:modified>
</cp:coreProperties>
</file>