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C6" w:rsidRPr="00027624" w:rsidRDefault="00C065C6" w:rsidP="00027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Calibri"/>
          <w:sz w:val="28"/>
          <w:szCs w:val="28"/>
        </w:rPr>
      </w:pPr>
      <w:r w:rsidRPr="00D66C86">
        <w:rPr>
          <w:rFonts w:ascii="Verdana" w:hAnsi="Verdana" w:cs="Calibri"/>
          <w:sz w:val="32"/>
          <w:szCs w:val="32"/>
        </w:rPr>
        <w:t xml:space="preserve">Dichiarazione </w:t>
      </w:r>
      <w:r w:rsidR="00027624">
        <w:rPr>
          <w:rFonts w:ascii="Verdana" w:hAnsi="Verdana" w:cs="Calibri"/>
          <w:sz w:val="32"/>
          <w:szCs w:val="32"/>
        </w:rPr>
        <w:t>attestante i requisiti di ammissibilità e gli obblighi</w:t>
      </w:r>
      <w:r>
        <w:rPr>
          <w:rFonts w:ascii="Verdana" w:hAnsi="Verdana" w:cs="Calibri"/>
          <w:sz w:val="32"/>
          <w:szCs w:val="32"/>
        </w:rPr>
        <w:t xml:space="preserve"> (</w:t>
      </w:r>
      <w:proofErr w:type="spellStart"/>
      <w:r>
        <w:rPr>
          <w:rFonts w:ascii="Verdana" w:hAnsi="Verdana" w:cs="Calibri"/>
          <w:sz w:val="32"/>
          <w:szCs w:val="32"/>
        </w:rPr>
        <w:t>DPReg</w:t>
      </w:r>
      <w:proofErr w:type="spellEnd"/>
      <w:r>
        <w:rPr>
          <w:rFonts w:ascii="Verdana" w:hAnsi="Verdana" w:cs="Calibri"/>
          <w:sz w:val="32"/>
          <w:szCs w:val="32"/>
        </w:rPr>
        <w:t xml:space="preserve">. </w:t>
      </w:r>
      <w:r w:rsidR="00456E94" w:rsidRPr="00027624">
        <w:rPr>
          <w:rFonts w:ascii="Verdana" w:hAnsi="Verdana" w:cs="Calibri"/>
          <w:sz w:val="32"/>
          <w:szCs w:val="32"/>
        </w:rPr>
        <w:t>192/2015, art. 16, c. 3</w:t>
      </w:r>
      <w:r w:rsidRPr="00027624">
        <w:rPr>
          <w:rFonts w:ascii="Verdana" w:hAnsi="Verdana" w:cs="Calibri"/>
          <w:sz w:val="32"/>
          <w:szCs w:val="32"/>
        </w:rPr>
        <w:t xml:space="preserve">, </w:t>
      </w:r>
      <w:proofErr w:type="spellStart"/>
      <w:r w:rsidRPr="00027624">
        <w:rPr>
          <w:rFonts w:ascii="Verdana" w:hAnsi="Verdana" w:cs="Calibri"/>
          <w:sz w:val="32"/>
          <w:szCs w:val="32"/>
        </w:rPr>
        <w:t>lett</w:t>
      </w:r>
      <w:proofErr w:type="spellEnd"/>
      <w:r w:rsidRPr="00027624">
        <w:rPr>
          <w:rFonts w:ascii="Verdana" w:hAnsi="Verdana" w:cs="Calibri"/>
          <w:sz w:val="32"/>
          <w:szCs w:val="32"/>
        </w:rPr>
        <w:t xml:space="preserve">. </w:t>
      </w:r>
      <w:r w:rsidR="00456E94" w:rsidRPr="00027624">
        <w:rPr>
          <w:rFonts w:ascii="Verdana" w:hAnsi="Verdana" w:cs="Calibri"/>
          <w:sz w:val="32"/>
          <w:szCs w:val="32"/>
        </w:rPr>
        <w:t>e</w:t>
      </w:r>
      <w:r w:rsidRPr="00027624">
        <w:rPr>
          <w:rFonts w:ascii="Verdana" w:hAnsi="Verdana" w:cs="Calibri"/>
          <w:sz w:val="32"/>
          <w:szCs w:val="32"/>
        </w:rPr>
        <w:t>)</w:t>
      </w:r>
    </w:p>
    <w:p w:rsidR="00C065C6" w:rsidRPr="00D66C86" w:rsidRDefault="00C065C6" w:rsidP="00C065C6">
      <w:pPr>
        <w:spacing w:before="120"/>
        <w:jc w:val="center"/>
        <w:rPr>
          <w:rFonts w:ascii="Verdana" w:hAnsi="Verdana"/>
          <w:b/>
          <w:sz w:val="20"/>
        </w:rPr>
      </w:pPr>
      <w:r w:rsidRPr="00D66C86">
        <w:rPr>
          <w:rFonts w:ascii="Verdana" w:hAnsi="Verdana"/>
          <w:b/>
          <w:sz w:val="20"/>
        </w:rPr>
        <w:t xml:space="preserve">ai sensi dell’art. 47 D.P.R. 28 dicembre 2000, n. 445 </w:t>
      </w:r>
    </w:p>
    <w:p w:rsidR="00C065C6" w:rsidRPr="00D66C86" w:rsidRDefault="00C065C6" w:rsidP="00C065C6">
      <w:pPr>
        <w:jc w:val="center"/>
        <w:rPr>
          <w:rFonts w:ascii="Verdana" w:hAnsi="Verdana"/>
          <w:b/>
          <w:sz w:val="20"/>
        </w:rPr>
      </w:pPr>
    </w:p>
    <w:p w:rsidR="00C065C6" w:rsidRPr="00D66C86" w:rsidRDefault="00C065C6" w:rsidP="00C065C6">
      <w:pPr>
        <w:ind w:right="49"/>
        <w:jc w:val="both"/>
        <w:rPr>
          <w:rFonts w:ascii="Verdana" w:hAnsi="Verdana"/>
          <w:sz w:val="16"/>
          <w:szCs w:val="16"/>
        </w:rPr>
      </w:pPr>
    </w:p>
    <w:tbl>
      <w:tblPr>
        <w:tblW w:w="86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985"/>
        <w:gridCol w:w="4887"/>
      </w:tblGrid>
      <w:tr w:rsidR="00C065C6" w:rsidRPr="00D66C86" w:rsidTr="00131CB5">
        <w:tc>
          <w:tcPr>
            <w:tcW w:w="1771" w:type="dxa"/>
            <w:shd w:val="clear" w:color="auto" w:fill="auto"/>
          </w:tcPr>
          <w:p w:rsidR="00C065C6" w:rsidRPr="00D66C86" w:rsidRDefault="00C065C6" w:rsidP="00131CB5">
            <w:pPr>
              <w:snapToGrid w:val="0"/>
              <w:spacing w:before="120"/>
              <w:ind w:right="-635"/>
              <w:rPr>
                <w:rFonts w:ascii="Verdana" w:hAnsi="Verdana"/>
                <w:sz w:val="20"/>
              </w:rPr>
            </w:pPr>
            <w:r w:rsidRPr="00D66C86">
              <w:rPr>
                <w:rFonts w:ascii="Verdana" w:hAnsi="Verdana"/>
                <w:sz w:val="20"/>
              </w:rPr>
              <w:t>Il sottoscritto</w:t>
            </w:r>
          </w:p>
        </w:tc>
        <w:tc>
          <w:tcPr>
            <w:tcW w:w="1985" w:type="dxa"/>
            <w:shd w:val="clear" w:color="auto" w:fill="auto"/>
          </w:tcPr>
          <w:p w:rsidR="00C065C6" w:rsidRPr="00D66C86" w:rsidRDefault="00C065C6" w:rsidP="00131CB5">
            <w:pPr>
              <w:snapToGrid w:val="0"/>
              <w:spacing w:before="120"/>
              <w:ind w:left="215"/>
              <w:rPr>
                <w:rFonts w:ascii="Verdana" w:hAnsi="Verdana"/>
                <w:sz w:val="20"/>
              </w:rPr>
            </w:pPr>
            <w:r w:rsidRPr="00D66C86">
              <w:rPr>
                <w:rFonts w:ascii="Verdana" w:hAnsi="Verdana"/>
                <w:sz w:val="20"/>
              </w:rPr>
              <w:fldChar w:fldCharType="begin">
                <w:ffData>
                  <w:name w:val="Testo994"/>
                  <w:enabled/>
                  <w:calcOnExit w:val="0"/>
                  <w:textInput/>
                </w:ffData>
              </w:fldChar>
            </w:r>
            <w:r w:rsidRPr="00D66C86">
              <w:rPr>
                <w:rFonts w:ascii="Verdana" w:hAnsi="Verdana"/>
                <w:sz w:val="20"/>
              </w:rPr>
              <w:instrText xml:space="preserve"> FORMTEXT </w:instrText>
            </w:r>
            <w:r w:rsidRPr="00D66C86">
              <w:rPr>
                <w:rFonts w:ascii="Verdana" w:hAnsi="Verdana"/>
                <w:sz w:val="20"/>
              </w:rPr>
            </w:r>
            <w:r w:rsidRPr="00D66C86">
              <w:rPr>
                <w:rFonts w:ascii="Verdana" w:hAnsi="Verdana"/>
                <w:sz w:val="20"/>
              </w:rPr>
              <w:fldChar w:fldCharType="separate"/>
            </w:r>
            <w:bookmarkStart w:id="0" w:name="_GoBack"/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bookmarkEnd w:id="0"/>
            <w:r w:rsidRPr="00D66C86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4887" w:type="dxa"/>
            <w:shd w:val="clear" w:color="auto" w:fill="auto"/>
          </w:tcPr>
          <w:p w:rsidR="00C065C6" w:rsidRPr="00D66C86" w:rsidRDefault="00C065C6" w:rsidP="00131CB5">
            <w:pPr>
              <w:snapToGrid w:val="0"/>
              <w:spacing w:before="120"/>
              <w:ind w:left="-919" w:firstLine="919"/>
              <w:rPr>
                <w:rFonts w:ascii="Verdana" w:hAnsi="Verdana"/>
                <w:sz w:val="20"/>
              </w:rPr>
            </w:pPr>
            <w:r w:rsidRPr="00D66C86">
              <w:rPr>
                <w:rFonts w:ascii="Verdana" w:hAnsi="Verdana"/>
                <w:sz w:val="20"/>
              </w:rPr>
              <w:t xml:space="preserve"> in qualità di legale rappresentante</w:t>
            </w:r>
          </w:p>
        </w:tc>
      </w:tr>
    </w:tbl>
    <w:p w:rsidR="00C065C6" w:rsidRPr="00D66C86" w:rsidRDefault="00C065C6" w:rsidP="00C065C6">
      <w:pPr>
        <w:rPr>
          <w:rFonts w:ascii="Verdana" w:hAnsi="Verdana"/>
          <w:i/>
          <w:sz w:val="16"/>
          <w:szCs w:val="16"/>
        </w:rPr>
      </w:pPr>
      <w:r w:rsidRPr="00D66C86">
        <w:rPr>
          <w:rFonts w:ascii="Verdana" w:hAnsi="Verdana"/>
          <w:i/>
          <w:sz w:val="16"/>
          <w:szCs w:val="16"/>
        </w:rPr>
        <w:t>(nome e cognome)</w:t>
      </w:r>
    </w:p>
    <w:p w:rsidR="00C065C6" w:rsidRPr="00D66C86" w:rsidRDefault="00C065C6" w:rsidP="00C065C6">
      <w:pPr>
        <w:rPr>
          <w:rFonts w:ascii="Verdana" w:hAnsi="Verdana"/>
          <w:i/>
          <w:sz w:val="16"/>
          <w:szCs w:val="16"/>
        </w:rPr>
      </w:pPr>
    </w:p>
    <w:tbl>
      <w:tblPr>
        <w:tblW w:w="102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90"/>
      </w:tblGrid>
      <w:tr w:rsidR="00C065C6" w:rsidRPr="00D66C86" w:rsidTr="00131CB5">
        <w:tc>
          <w:tcPr>
            <w:tcW w:w="1913" w:type="dxa"/>
            <w:shd w:val="clear" w:color="auto" w:fill="auto"/>
          </w:tcPr>
          <w:p w:rsidR="00C065C6" w:rsidRPr="00D66C86" w:rsidRDefault="00C065C6" w:rsidP="00131CB5">
            <w:pPr>
              <w:snapToGrid w:val="0"/>
              <w:rPr>
                <w:rFonts w:ascii="Verdana" w:hAnsi="Verdana"/>
                <w:sz w:val="20"/>
              </w:rPr>
            </w:pPr>
            <w:r w:rsidRPr="00D66C86">
              <w:rPr>
                <w:rFonts w:ascii="Verdana" w:hAnsi="Verdana"/>
                <w:sz w:val="20"/>
              </w:rPr>
              <w:t>dell’incubatore certificato</w:t>
            </w:r>
          </w:p>
        </w:tc>
        <w:tc>
          <w:tcPr>
            <w:tcW w:w="8290" w:type="dxa"/>
            <w:shd w:val="clear" w:color="auto" w:fill="auto"/>
          </w:tcPr>
          <w:p w:rsidR="00C065C6" w:rsidRPr="00D66C86" w:rsidRDefault="00C065C6" w:rsidP="00131CB5">
            <w:pPr>
              <w:snapToGrid w:val="0"/>
              <w:ind w:left="72"/>
              <w:rPr>
                <w:rFonts w:ascii="Verdana" w:hAnsi="Verdana"/>
                <w:sz w:val="20"/>
                <w:szCs w:val="20"/>
              </w:rPr>
            </w:pPr>
            <w:r w:rsidRPr="00D66C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995"/>
                  <w:enabled/>
                  <w:calcOnExit w:val="0"/>
                  <w:textInput/>
                </w:ffData>
              </w:fldChar>
            </w:r>
            <w:r w:rsidRPr="00D66C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66C86">
              <w:rPr>
                <w:rFonts w:ascii="Verdana" w:hAnsi="Verdana"/>
                <w:sz w:val="20"/>
                <w:szCs w:val="20"/>
              </w:rPr>
            </w:r>
            <w:r w:rsidRPr="00D66C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C065C6" w:rsidRPr="00D66C86" w:rsidRDefault="00C065C6" w:rsidP="00C065C6">
      <w:pPr>
        <w:rPr>
          <w:rFonts w:ascii="Verdana" w:hAnsi="Verdana"/>
          <w:i/>
          <w:sz w:val="16"/>
          <w:szCs w:val="16"/>
        </w:rPr>
      </w:pPr>
      <w:r w:rsidRPr="00D66C86">
        <w:rPr>
          <w:rFonts w:ascii="Verdana" w:hAnsi="Verdana"/>
          <w:i/>
          <w:sz w:val="16"/>
          <w:szCs w:val="16"/>
        </w:rPr>
        <w:t>(denominazione come risultante da certificato della CCIAA)</w:t>
      </w:r>
    </w:p>
    <w:p w:rsidR="00C065C6" w:rsidRPr="00D66C86" w:rsidRDefault="00C065C6" w:rsidP="00C065C6">
      <w:pPr>
        <w:rPr>
          <w:rFonts w:ascii="Verdana" w:hAnsi="Verdana"/>
          <w:i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C065C6" w:rsidRPr="00D66C86" w:rsidTr="00131CB5">
        <w:tc>
          <w:tcPr>
            <w:tcW w:w="2055" w:type="dxa"/>
            <w:shd w:val="clear" w:color="auto" w:fill="auto"/>
          </w:tcPr>
          <w:p w:rsidR="00C065C6" w:rsidRPr="00D66C86" w:rsidRDefault="00C065C6" w:rsidP="00131CB5">
            <w:pPr>
              <w:snapToGrid w:val="0"/>
              <w:rPr>
                <w:rFonts w:ascii="Verdana" w:hAnsi="Verdana"/>
                <w:sz w:val="20"/>
              </w:rPr>
            </w:pPr>
            <w:r w:rsidRPr="00D66C86">
              <w:rPr>
                <w:rFonts w:ascii="Verdana" w:hAnsi="Verdana"/>
                <w:sz w:val="20"/>
              </w:rPr>
              <w:t>con sede legale in</w:t>
            </w:r>
          </w:p>
        </w:tc>
        <w:tc>
          <w:tcPr>
            <w:tcW w:w="7723" w:type="dxa"/>
            <w:shd w:val="clear" w:color="auto" w:fill="auto"/>
          </w:tcPr>
          <w:p w:rsidR="00C065C6" w:rsidRPr="00D66C86" w:rsidRDefault="00C065C6" w:rsidP="00131CB5">
            <w:pPr>
              <w:snapToGrid w:val="0"/>
              <w:ind w:left="-70"/>
              <w:rPr>
                <w:rFonts w:ascii="Verdana" w:hAnsi="Verdana"/>
                <w:sz w:val="20"/>
                <w:szCs w:val="20"/>
              </w:rPr>
            </w:pPr>
            <w:r w:rsidRPr="00D66C86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996"/>
                  <w:enabled/>
                  <w:calcOnExit w:val="0"/>
                  <w:textInput/>
                </w:ffData>
              </w:fldChar>
            </w:r>
            <w:r w:rsidRPr="00D66C86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66C86">
              <w:rPr>
                <w:rFonts w:ascii="Verdana" w:hAnsi="Verdana"/>
                <w:sz w:val="20"/>
                <w:szCs w:val="20"/>
              </w:rPr>
            </w:r>
            <w:r w:rsidRPr="00D66C86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66C86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C065C6" w:rsidRPr="00D66C86" w:rsidRDefault="00C065C6" w:rsidP="00C065C6">
      <w:pPr>
        <w:rPr>
          <w:rFonts w:ascii="Verdana" w:hAnsi="Verdana"/>
          <w:i/>
          <w:sz w:val="16"/>
          <w:szCs w:val="16"/>
        </w:rPr>
      </w:pPr>
      <w:r w:rsidRPr="00D66C86">
        <w:rPr>
          <w:rFonts w:ascii="Verdana" w:hAnsi="Verdana"/>
          <w:i/>
          <w:sz w:val="16"/>
          <w:szCs w:val="16"/>
        </w:rPr>
        <w:t>(via e n. civico, CAP, Comune, Provincia)</w:t>
      </w:r>
    </w:p>
    <w:p w:rsidR="00C065C6" w:rsidRPr="00D66C86" w:rsidRDefault="00C065C6" w:rsidP="00C065C6">
      <w:pPr>
        <w:rPr>
          <w:rFonts w:ascii="Verdana" w:hAnsi="Verdana"/>
          <w:i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14"/>
      </w:tblGrid>
      <w:tr w:rsidR="00C065C6" w:rsidRPr="00D66C86" w:rsidTr="00131CB5">
        <w:tc>
          <w:tcPr>
            <w:tcW w:w="2055" w:type="dxa"/>
            <w:shd w:val="clear" w:color="auto" w:fill="auto"/>
          </w:tcPr>
          <w:p w:rsidR="00C065C6" w:rsidRPr="00D66C86" w:rsidRDefault="00C065C6" w:rsidP="00131CB5">
            <w:pPr>
              <w:snapToGrid w:val="0"/>
              <w:rPr>
                <w:rFonts w:ascii="Verdana" w:hAnsi="Verdana"/>
                <w:sz w:val="20"/>
              </w:rPr>
            </w:pPr>
            <w:r w:rsidRPr="00D66C86">
              <w:rPr>
                <w:rFonts w:ascii="Verdana" w:hAnsi="Verdana"/>
                <w:sz w:val="20"/>
              </w:rPr>
              <w:t>codice fiscale</w:t>
            </w:r>
          </w:p>
        </w:tc>
        <w:tc>
          <w:tcPr>
            <w:tcW w:w="7014" w:type="dxa"/>
            <w:shd w:val="clear" w:color="auto" w:fill="auto"/>
          </w:tcPr>
          <w:p w:rsidR="00C065C6" w:rsidRPr="00D66C86" w:rsidRDefault="00C065C6" w:rsidP="00131CB5">
            <w:pPr>
              <w:snapToGrid w:val="0"/>
              <w:rPr>
                <w:rFonts w:ascii="Verdana" w:hAnsi="Verdana"/>
                <w:sz w:val="20"/>
              </w:rPr>
            </w:pPr>
            <w:r w:rsidRPr="00D66C86">
              <w:rPr>
                <w:rFonts w:ascii="Verdana" w:hAnsi="Verdana"/>
                <w:sz w:val="20"/>
              </w:rPr>
              <w:fldChar w:fldCharType="begin">
                <w:ffData>
                  <w:name w:val="Testo997"/>
                  <w:enabled/>
                  <w:calcOnExit w:val="0"/>
                  <w:textInput/>
                </w:ffData>
              </w:fldChar>
            </w:r>
            <w:r w:rsidRPr="00D66C86">
              <w:rPr>
                <w:rFonts w:ascii="Verdana" w:hAnsi="Verdana"/>
                <w:sz w:val="20"/>
              </w:rPr>
              <w:instrText xml:space="preserve"> FORMTEXT </w:instrText>
            </w:r>
            <w:r w:rsidRPr="00D66C86">
              <w:rPr>
                <w:rFonts w:ascii="Verdana" w:hAnsi="Verdana"/>
                <w:sz w:val="20"/>
              </w:rPr>
            </w:r>
            <w:r w:rsidRPr="00D66C86">
              <w:rPr>
                <w:rFonts w:ascii="Verdana" w:hAnsi="Verdana"/>
                <w:sz w:val="20"/>
              </w:rPr>
              <w:fldChar w:fldCharType="separate"/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noProof/>
                <w:sz w:val="20"/>
              </w:rPr>
              <w:t> </w:t>
            </w:r>
            <w:r w:rsidRPr="00D66C86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:rsidR="00C065C6" w:rsidRPr="00D66C86" w:rsidRDefault="00C065C6" w:rsidP="00C065C6">
      <w:pPr>
        <w:jc w:val="both"/>
        <w:rPr>
          <w:rFonts w:ascii="Verdana" w:hAnsi="Verdana"/>
          <w:sz w:val="20"/>
        </w:rPr>
      </w:pPr>
    </w:p>
    <w:p w:rsidR="00C065C6" w:rsidRPr="00D66C86" w:rsidRDefault="00C065C6" w:rsidP="00C065C6">
      <w:pPr>
        <w:jc w:val="both"/>
        <w:rPr>
          <w:rFonts w:ascii="Verdana" w:hAnsi="Verdana"/>
          <w:sz w:val="20"/>
          <w:szCs w:val="20"/>
        </w:rPr>
      </w:pPr>
      <w:r w:rsidRPr="00D66C86">
        <w:rPr>
          <w:rFonts w:ascii="Verdana" w:hAnsi="Verdana"/>
          <w:sz w:val="20"/>
          <w:szCs w:val="20"/>
        </w:rPr>
        <w:t>al fine della liquidazione del contributo ai sensi dell’art. 2, comma 54, lettera a) della legge regionale 4 agosto 2014, n. 15 (Assestamento del bilancio 2014 e del bilancio pluriennale per gli anni 2014-2016 ai sensi dell’articolo 34 della legge regionale 21/2007)</w:t>
      </w:r>
      <w:r>
        <w:rPr>
          <w:rFonts w:ascii="Verdana" w:hAnsi="Verdana"/>
          <w:sz w:val="20"/>
          <w:szCs w:val="20"/>
        </w:rPr>
        <w:t xml:space="preserve"> e s.m.i.</w:t>
      </w:r>
    </w:p>
    <w:p w:rsidR="00C065C6" w:rsidRPr="00D66C86" w:rsidRDefault="00C065C6" w:rsidP="00C065C6">
      <w:pPr>
        <w:jc w:val="both"/>
        <w:rPr>
          <w:rFonts w:ascii="Verdana" w:hAnsi="Verdana"/>
          <w:sz w:val="16"/>
          <w:szCs w:val="16"/>
        </w:rPr>
      </w:pPr>
    </w:p>
    <w:p w:rsidR="00C065C6" w:rsidRPr="00C51B5F" w:rsidRDefault="00C065C6" w:rsidP="00C065C6">
      <w:pPr>
        <w:tabs>
          <w:tab w:val="left" w:pos="126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Calibri" w:hAnsi="Calibri" w:cs="Calibri"/>
          <w:sz w:val="20"/>
          <w:szCs w:val="20"/>
        </w:rPr>
      </w:pPr>
      <w:r w:rsidRPr="00C51B5F">
        <w:rPr>
          <w:rFonts w:ascii="Verdana" w:hAnsi="Verdana"/>
          <w:b/>
          <w:sz w:val="20"/>
          <w:szCs w:val="20"/>
        </w:rPr>
        <w:t>consapevole delle responsabilità penali derivanti dal rilascio di dichiarazioni mendaci e della conseguente decadenza dai benefici concessi sulla base di una dichiarazione non veritiera, ai sensi degli articoli 75 e 76 del DPR 28 dicembre 2000, n. 445,</w:t>
      </w:r>
    </w:p>
    <w:p w:rsidR="00A9179F" w:rsidRDefault="00C065C6" w:rsidP="00C065C6">
      <w:pPr>
        <w:suppressAutoHyphens w:val="0"/>
        <w:spacing w:before="120" w:after="200" w:line="276" w:lineRule="auto"/>
        <w:jc w:val="center"/>
        <w:rPr>
          <w:rFonts w:ascii="Verdana" w:hAnsi="Verdana" w:cs="Calibri"/>
          <w:b/>
          <w:sz w:val="20"/>
          <w:szCs w:val="20"/>
        </w:rPr>
      </w:pPr>
      <w:r w:rsidRPr="00C51B5F">
        <w:rPr>
          <w:rFonts w:ascii="Verdana" w:hAnsi="Verdana" w:cs="Calibri"/>
          <w:b/>
          <w:sz w:val="20"/>
          <w:szCs w:val="20"/>
        </w:rPr>
        <w:t>DICHIARA</w:t>
      </w:r>
    </w:p>
    <w:p w:rsidR="00456E94" w:rsidRDefault="006A67CC" w:rsidP="00456E94">
      <w:pPr>
        <w:suppressAutoHyphens w:val="0"/>
        <w:spacing w:before="120" w:after="200"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>
        <w:rPr>
          <w:rFonts w:ascii="Verdana" w:hAnsi="Verdana" w:cs="Calibri"/>
          <w:sz w:val="20"/>
          <w:szCs w:val="20"/>
        </w:rPr>
        <w:instrText xml:space="preserve"> FORMCHECKBOX </w:instrText>
      </w:r>
      <w:r w:rsidR="0036633C">
        <w:rPr>
          <w:rFonts w:ascii="Verdana" w:hAnsi="Verdana" w:cs="Calibri"/>
          <w:sz w:val="20"/>
          <w:szCs w:val="20"/>
        </w:rPr>
      </w:r>
      <w:r w:rsidR="0036633C">
        <w:rPr>
          <w:rFonts w:ascii="Verdana" w:hAnsi="Verdana" w:cs="Calibri"/>
          <w:sz w:val="20"/>
          <w:szCs w:val="20"/>
        </w:rPr>
        <w:fldChar w:fldCharType="separate"/>
      </w:r>
      <w:r>
        <w:rPr>
          <w:rFonts w:ascii="Verdana" w:hAnsi="Verdana" w:cs="Calibri"/>
          <w:sz w:val="20"/>
          <w:szCs w:val="20"/>
        </w:rPr>
        <w:fldChar w:fldCharType="end"/>
      </w:r>
      <w:bookmarkEnd w:id="1"/>
      <w:r>
        <w:rPr>
          <w:rFonts w:ascii="Verdana" w:hAnsi="Verdana" w:cs="Calibri"/>
          <w:sz w:val="20"/>
          <w:szCs w:val="20"/>
        </w:rPr>
        <w:t xml:space="preserve"> </w:t>
      </w:r>
      <w:r w:rsidR="00456E94" w:rsidRPr="00456E94">
        <w:rPr>
          <w:rFonts w:ascii="Verdana" w:hAnsi="Verdana" w:cs="Calibri"/>
          <w:sz w:val="20"/>
          <w:szCs w:val="20"/>
        </w:rPr>
        <w:t>che l’incubatore non è in stato di scioglimento o liquidazione volontaria e non è sottoposto a procedure concorsuali, quali fallimento, liquidazione coatta amministrativa, concordato preventivo, amministrazione controllata o straordinaria</w:t>
      </w:r>
      <w:r w:rsidR="00456E94">
        <w:rPr>
          <w:rFonts w:ascii="Verdana" w:hAnsi="Verdana" w:cs="Calibri"/>
          <w:sz w:val="20"/>
          <w:szCs w:val="20"/>
        </w:rPr>
        <w:t>;</w:t>
      </w:r>
    </w:p>
    <w:p w:rsidR="00456E94" w:rsidRDefault="00456E94" w:rsidP="00456E94">
      <w:pPr>
        <w:suppressAutoHyphens w:val="0"/>
        <w:spacing w:before="120" w:after="200"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6"/>
      <w:r>
        <w:rPr>
          <w:rFonts w:ascii="Verdana" w:hAnsi="Verdana" w:cs="Calibri"/>
          <w:sz w:val="20"/>
          <w:szCs w:val="20"/>
        </w:rPr>
        <w:instrText xml:space="preserve"> FORMCHECKBOX </w:instrText>
      </w:r>
      <w:r w:rsidR="0036633C">
        <w:rPr>
          <w:rFonts w:ascii="Verdana" w:hAnsi="Verdana" w:cs="Calibri"/>
          <w:sz w:val="20"/>
          <w:szCs w:val="20"/>
        </w:rPr>
      </w:r>
      <w:r w:rsidR="0036633C">
        <w:rPr>
          <w:rFonts w:ascii="Verdana" w:hAnsi="Verdana" w:cs="Calibri"/>
          <w:sz w:val="20"/>
          <w:szCs w:val="20"/>
        </w:rPr>
        <w:fldChar w:fldCharType="separate"/>
      </w:r>
      <w:r>
        <w:rPr>
          <w:rFonts w:ascii="Verdana" w:hAnsi="Verdana" w:cs="Calibri"/>
          <w:sz w:val="20"/>
          <w:szCs w:val="20"/>
        </w:rPr>
        <w:fldChar w:fldCharType="end"/>
      </w:r>
      <w:bookmarkEnd w:id="2"/>
      <w:r>
        <w:rPr>
          <w:rFonts w:ascii="Verdana" w:hAnsi="Verdana" w:cs="Calibri"/>
          <w:sz w:val="20"/>
          <w:szCs w:val="20"/>
        </w:rPr>
        <w:t xml:space="preserve"> </w:t>
      </w:r>
      <w:r w:rsidRPr="00456E94">
        <w:rPr>
          <w:rFonts w:ascii="Verdana" w:hAnsi="Verdana" w:cs="Calibri"/>
          <w:sz w:val="20"/>
          <w:szCs w:val="20"/>
        </w:rPr>
        <w:t xml:space="preserve">che l’incubatore non è destinatario di sanzioni </w:t>
      </w:r>
      <w:proofErr w:type="spellStart"/>
      <w:r w:rsidRPr="00456E94">
        <w:rPr>
          <w:rFonts w:ascii="Verdana" w:hAnsi="Verdana" w:cs="Calibri"/>
          <w:sz w:val="20"/>
          <w:szCs w:val="20"/>
        </w:rPr>
        <w:t>interdittive</w:t>
      </w:r>
      <w:proofErr w:type="spellEnd"/>
      <w:r w:rsidRPr="00456E94">
        <w:rPr>
          <w:rFonts w:ascii="Verdana" w:hAnsi="Verdana" w:cs="Calibri"/>
          <w:sz w:val="20"/>
          <w:szCs w:val="20"/>
        </w:rPr>
        <w:t xml:space="preserve"> ai sensi dell’articolo 9, comma 2, del decreto legislativo 8 giugno 2001, n. 231 (Disciplina della responsabilità amministrativa delle persone giuridiche, delle società e delle associazioni anche prive di personalità giuridica, a norma dell’articolo 11 della legge 29 settembre 2000, n. 300);</w:t>
      </w:r>
    </w:p>
    <w:p w:rsidR="00456E94" w:rsidRDefault="00456E94" w:rsidP="00456E94">
      <w:pPr>
        <w:suppressAutoHyphens w:val="0"/>
        <w:spacing w:before="120" w:after="200"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7"/>
      <w:r>
        <w:rPr>
          <w:rFonts w:ascii="Verdana" w:hAnsi="Verdana" w:cs="Calibri"/>
          <w:sz w:val="20"/>
          <w:szCs w:val="20"/>
        </w:rPr>
        <w:instrText xml:space="preserve"> FORMCHECKBOX </w:instrText>
      </w:r>
      <w:r w:rsidR="0036633C">
        <w:rPr>
          <w:rFonts w:ascii="Verdana" w:hAnsi="Verdana" w:cs="Calibri"/>
          <w:sz w:val="20"/>
          <w:szCs w:val="20"/>
        </w:rPr>
      </w:r>
      <w:r w:rsidR="0036633C">
        <w:rPr>
          <w:rFonts w:ascii="Verdana" w:hAnsi="Verdana" w:cs="Calibri"/>
          <w:sz w:val="20"/>
          <w:szCs w:val="20"/>
        </w:rPr>
        <w:fldChar w:fldCharType="separate"/>
      </w:r>
      <w:r>
        <w:rPr>
          <w:rFonts w:ascii="Verdana" w:hAnsi="Verdana" w:cs="Calibri"/>
          <w:sz w:val="20"/>
          <w:szCs w:val="20"/>
        </w:rPr>
        <w:fldChar w:fldCharType="end"/>
      </w:r>
      <w:bookmarkEnd w:id="3"/>
      <w:r>
        <w:rPr>
          <w:rFonts w:ascii="Verdana" w:hAnsi="Verdana" w:cs="Calibri"/>
          <w:sz w:val="20"/>
          <w:szCs w:val="20"/>
        </w:rPr>
        <w:t xml:space="preserve"> </w:t>
      </w:r>
      <w:r w:rsidRPr="00456E94">
        <w:rPr>
          <w:rFonts w:ascii="Verdana" w:hAnsi="Verdana" w:cs="Calibri"/>
          <w:sz w:val="20"/>
          <w:szCs w:val="20"/>
        </w:rPr>
        <w:t>che l’incubatore non ha ottenuto altri incentivi pubblici per le stesse iniziative ed</w:t>
      </w:r>
      <w:r w:rsidRPr="00456E94">
        <w:rPr>
          <w:rFonts w:ascii="Verdana" w:hAnsi="Verdana" w:cs="Calibri"/>
          <w:b/>
          <w:sz w:val="20"/>
          <w:szCs w:val="20"/>
        </w:rPr>
        <w:t xml:space="preserve"> </w:t>
      </w:r>
      <w:r w:rsidRPr="00456E94">
        <w:rPr>
          <w:rFonts w:ascii="Verdana" w:hAnsi="Verdana" w:cs="Calibri"/>
          <w:sz w:val="20"/>
          <w:szCs w:val="20"/>
        </w:rPr>
        <w:t>aventi ad oggetto le medesime spese</w:t>
      </w:r>
      <w:r>
        <w:rPr>
          <w:rFonts w:ascii="Verdana" w:hAnsi="Verdana" w:cs="Calibri"/>
          <w:sz w:val="20"/>
          <w:szCs w:val="20"/>
        </w:rPr>
        <w:t>;</w:t>
      </w:r>
    </w:p>
    <w:p w:rsidR="00456E94" w:rsidRDefault="00456E94" w:rsidP="00456E94">
      <w:pPr>
        <w:suppressAutoHyphens w:val="0"/>
        <w:spacing w:before="120" w:after="200"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8"/>
      <w:r>
        <w:rPr>
          <w:rFonts w:ascii="Verdana" w:hAnsi="Verdana" w:cs="Calibri"/>
          <w:sz w:val="20"/>
          <w:szCs w:val="20"/>
        </w:rPr>
        <w:instrText xml:space="preserve"> FORMCHECKBOX </w:instrText>
      </w:r>
      <w:r w:rsidR="0036633C">
        <w:rPr>
          <w:rFonts w:ascii="Verdana" w:hAnsi="Verdana" w:cs="Calibri"/>
          <w:sz w:val="20"/>
          <w:szCs w:val="20"/>
        </w:rPr>
      </w:r>
      <w:r w:rsidR="0036633C">
        <w:rPr>
          <w:rFonts w:ascii="Verdana" w:hAnsi="Verdana" w:cs="Calibri"/>
          <w:sz w:val="20"/>
          <w:szCs w:val="20"/>
        </w:rPr>
        <w:fldChar w:fldCharType="separate"/>
      </w:r>
      <w:r>
        <w:rPr>
          <w:rFonts w:ascii="Verdana" w:hAnsi="Verdana" w:cs="Calibri"/>
          <w:sz w:val="20"/>
          <w:szCs w:val="20"/>
        </w:rPr>
        <w:fldChar w:fldCharType="end"/>
      </w:r>
      <w:bookmarkEnd w:id="4"/>
      <w:r>
        <w:rPr>
          <w:rFonts w:ascii="Verdana" w:hAnsi="Verdana" w:cs="Calibri"/>
          <w:sz w:val="20"/>
          <w:szCs w:val="20"/>
        </w:rPr>
        <w:t xml:space="preserve"> </w:t>
      </w:r>
      <w:r w:rsidRPr="00456E94">
        <w:rPr>
          <w:rFonts w:ascii="Verdana" w:hAnsi="Verdana" w:cs="Calibri"/>
          <w:sz w:val="20"/>
          <w:szCs w:val="20"/>
        </w:rPr>
        <w:t>che l’incubatore</w:t>
      </w:r>
      <w:r>
        <w:rPr>
          <w:rFonts w:ascii="Verdana" w:hAnsi="Verdana" w:cs="Calibri"/>
          <w:sz w:val="20"/>
          <w:szCs w:val="20"/>
        </w:rPr>
        <w:t xml:space="preserve"> ha acquisito le dichiarazioni sostitutive rilasciate dai soggetti incubati ai sensi dell’articolo 21, commi 1 e 2 del regolamento</w:t>
      </w:r>
      <w:r w:rsidRPr="00456E94">
        <w:rPr>
          <w:rFonts w:ascii="Verdana" w:hAnsi="Verdana"/>
          <w:color w:val="0000FF"/>
          <w:sz w:val="18"/>
          <w:szCs w:val="18"/>
        </w:rPr>
        <w:t xml:space="preserve"> </w:t>
      </w:r>
      <w:r w:rsidRPr="00456E94">
        <w:rPr>
          <w:rFonts w:ascii="Verdana" w:hAnsi="Verdana" w:cs="Calibri"/>
          <w:sz w:val="20"/>
          <w:szCs w:val="20"/>
        </w:rPr>
        <w:t>emanato con decreto del Presidente della Regione 18 settembre 2015, n. 192/</w:t>
      </w:r>
      <w:proofErr w:type="spellStart"/>
      <w:r w:rsidRPr="00456E94">
        <w:rPr>
          <w:rFonts w:ascii="Verdana" w:hAnsi="Verdana" w:cs="Calibri"/>
          <w:sz w:val="20"/>
          <w:szCs w:val="20"/>
        </w:rPr>
        <w:t>Pres</w:t>
      </w:r>
      <w:proofErr w:type="spellEnd"/>
      <w:r>
        <w:rPr>
          <w:rFonts w:ascii="Verdana" w:hAnsi="Verdana" w:cs="Calibri"/>
          <w:sz w:val="20"/>
          <w:szCs w:val="20"/>
        </w:rPr>
        <w:t xml:space="preserve">., e </w:t>
      </w:r>
      <w:proofErr w:type="spellStart"/>
      <w:r>
        <w:rPr>
          <w:rFonts w:ascii="Verdana" w:hAnsi="Verdana" w:cs="Calibri"/>
          <w:sz w:val="20"/>
          <w:szCs w:val="20"/>
        </w:rPr>
        <w:t>s.m.i.</w:t>
      </w:r>
      <w:proofErr w:type="spellEnd"/>
      <w:r>
        <w:rPr>
          <w:rFonts w:ascii="Verdana" w:hAnsi="Verdana" w:cs="Calibri"/>
          <w:sz w:val="20"/>
          <w:szCs w:val="20"/>
        </w:rPr>
        <w:t>;</w:t>
      </w:r>
    </w:p>
    <w:p w:rsidR="006A67CC" w:rsidRDefault="00456E94" w:rsidP="00456E94">
      <w:pPr>
        <w:suppressAutoHyphens w:val="0"/>
        <w:spacing w:before="120" w:after="200"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9"/>
      <w:r>
        <w:rPr>
          <w:rFonts w:ascii="Verdana" w:hAnsi="Verdana" w:cs="Calibri"/>
          <w:sz w:val="20"/>
          <w:szCs w:val="20"/>
        </w:rPr>
        <w:instrText xml:space="preserve"> FORMCHECKBOX </w:instrText>
      </w:r>
      <w:r w:rsidR="0036633C">
        <w:rPr>
          <w:rFonts w:ascii="Verdana" w:hAnsi="Verdana" w:cs="Calibri"/>
          <w:sz w:val="20"/>
          <w:szCs w:val="20"/>
        </w:rPr>
      </w:r>
      <w:r w:rsidR="0036633C">
        <w:rPr>
          <w:rFonts w:ascii="Verdana" w:hAnsi="Verdana" w:cs="Calibri"/>
          <w:sz w:val="20"/>
          <w:szCs w:val="20"/>
        </w:rPr>
        <w:fldChar w:fldCharType="separate"/>
      </w:r>
      <w:r>
        <w:rPr>
          <w:rFonts w:ascii="Verdana" w:hAnsi="Verdana" w:cs="Calibri"/>
          <w:sz w:val="20"/>
          <w:szCs w:val="20"/>
        </w:rPr>
        <w:fldChar w:fldCharType="end"/>
      </w:r>
      <w:bookmarkEnd w:id="5"/>
      <w:r>
        <w:rPr>
          <w:rFonts w:ascii="Verdana" w:hAnsi="Verdana" w:cs="Calibri"/>
          <w:sz w:val="20"/>
          <w:szCs w:val="20"/>
        </w:rPr>
        <w:t xml:space="preserve"> </w:t>
      </w:r>
      <w:r w:rsidR="006A67CC" w:rsidRPr="006A67CC">
        <w:rPr>
          <w:rFonts w:ascii="Verdana" w:hAnsi="Verdana" w:cs="Calibri"/>
          <w:sz w:val="20"/>
          <w:szCs w:val="20"/>
        </w:rPr>
        <w:t xml:space="preserve">che la start up innovativa </w:t>
      </w:r>
      <w:r w:rsidR="006A67CC" w:rsidRPr="006A67CC">
        <w:rPr>
          <w:rFonts w:ascii="Verdana" w:hAnsi="Verdana" w:cs="Calibri"/>
          <w:sz w:val="20"/>
          <w:szCs w:val="20"/>
        </w:rPr>
        <w:fldChar w:fldCharType="begin">
          <w:ffData>
            <w:name w:val="Testo1095"/>
            <w:enabled/>
            <w:calcOnExit w:val="0"/>
            <w:textInput/>
          </w:ffData>
        </w:fldChar>
      </w:r>
      <w:r w:rsidR="006A67CC" w:rsidRPr="006A67CC">
        <w:rPr>
          <w:rFonts w:ascii="Verdana" w:hAnsi="Verdana" w:cs="Calibri"/>
          <w:sz w:val="20"/>
          <w:szCs w:val="20"/>
        </w:rPr>
        <w:instrText xml:space="preserve"> FORMTEXT </w:instrText>
      </w:r>
      <w:r w:rsidR="006A67CC" w:rsidRPr="006A67CC">
        <w:rPr>
          <w:rFonts w:ascii="Verdana" w:hAnsi="Verdana" w:cs="Calibri"/>
          <w:sz w:val="20"/>
          <w:szCs w:val="20"/>
        </w:rPr>
      </w:r>
      <w:r w:rsidR="006A67CC" w:rsidRPr="006A67CC">
        <w:rPr>
          <w:rFonts w:ascii="Verdana" w:hAnsi="Verdana" w:cs="Calibri"/>
          <w:sz w:val="20"/>
          <w:szCs w:val="20"/>
        </w:rPr>
        <w:fldChar w:fldCharType="separate"/>
      </w:r>
      <w:r w:rsidR="006A67CC" w:rsidRPr="006A67CC">
        <w:rPr>
          <w:rFonts w:ascii="Verdana" w:hAnsi="Verdana" w:cs="Calibri"/>
          <w:sz w:val="20"/>
          <w:szCs w:val="20"/>
        </w:rPr>
        <w:t> </w:t>
      </w:r>
      <w:r w:rsidR="006A67CC" w:rsidRPr="006A67CC">
        <w:rPr>
          <w:rFonts w:ascii="Verdana" w:hAnsi="Verdana" w:cs="Calibri"/>
          <w:sz w:val="20"/>
          <w:szCs w:val="20"/>
        </w:rPr>
        <w:t> </w:t>
      </w:r>
      <w:r w:rsidR="006A67CC" w:rsidRPr="006A67CC">
        <w:rPr>
          <w:rFonts w:ascii="Verdana" w:hAnsi="Verdana" w:cs="Calibri"/>
          <w:sz w:val="20"/>
          <w:szCs w:val="20"/>
        </w:rPr>
        <w:t> </w:t>
      </w:r>
      <w:r w:rsidR="006A67CC" w:rsidRPr="006A67CC">
        <w:rPr>
          <w:rFonts w:ascii="Verdana" w:hAnsi="Verdana" w:cs="Calibri"/>
          <w:sz w:val="20"/>
          <w:szCs w:val="20"/>
        </w:rPr>
        <w:t> </w:t>
      </w:r>
      <w:r w:rsidR="006A67CC" w:rsidRPr="006A67CC">
        <w:rPr>
          <w:rFonts w:ascii="Verdana" w:hAnsi="Verdana" w:cs="Calibri"/>
          <w:sz w:val="20"/>
          <w:szCs w:val="20"/>
        </w:rPr>
        <w:t> </w:t>
      </w:r>
      <w:r w:rsidR="006A67CC" w:rsidRPr="006A67CC">
        <w:rPr>
          <w:rFonts w:ascii="Verdana" w:hAnsi="Verdana" w:cs="Calibri"/>
          <w:sz w:val="20"/>
          <w:szCs w:val="20"/>
        </w:rPr>
        <w:fldChar w:fldCharType="end"/>
      </w:r>
      <w:r w:rsidR="006A67CC" w:rsidRPr="006A67CC">
        <w:rPr>
          <w:rFonts w:ascii="Verdana" w:hAnsi="Verdana" w:cs="Calibri"/>
          <w:sz w:val="20"/>
          <w:szCs w:val="20"/>
        </w:rPr>
        <w:t xml:space="preserve"> ha </w:t>
      </w:r>
      <w:r>
        <w:rPr>
          <w:rFonts w:ascii="Verdana" w:hAnsi="Verdana" w:cs="Calibri"/>
          <w:sz w:val="20"/>
          <w:szCs w:val="20"/>
        </w:rPr>
        <w:t xml:space="preserve">effettivamente </w:t>
      </w:r>
      <w:r w:rsidR="006A67CC" w:rsidRPr="006A67CC">
        <w:rPr>
          <w:rFonts w:ascii="Verdana" w:hAnsi="Verdana" w:cs="Calibri"/>
          <w:sz w:val="20"/>
          <w:szCs w:val="20"/>
        </w:rPr>
        <w:t xml:space="preserve">beneficiato dei servizi e dell’attività di supporto prestati dall’incubatore, per l’importo di aiuto di euro </w:t>
      </w:r>
      <w:r w:rsidR="006A67CC" w:rsidRPr="006A67CC">
        <w:rPr>
          <w:rFonts w:ascii="Verdana" w:hAnsi="Verdana" w:cs="Calibri"/>
          <w:sz w:val="20"/>
          <w:szCs w:val="20"/>
        </w:rPr>
        <w:fldChar w:fldCharType="begin">
          <w:ffData>
            <w:name w:val="Testo1095"/>
            <w:enabled/>
            <w:calcOnExit w:val="0"/>
            <w:textInput/>
          </w:ffData>
        </w:fldChar>
      </w:r>
      <w:r w:rsidR="006A67CC" w:rsidRPr="006A67CC">
        <w:rPr>
          <w:rFonts w:ascii="Verdana" w:hAnsi="Verdana" w:cs="Calibri"/>
          <w:sz w:val="20"/>
          <w:szCs w:val="20"/>
        </w:rPr>
        <w:instrText xml:space="preserve"> FORMTEXT </w:instrText>
      </w:r>
      <w:r w:rsidR="006A67CC" w:rsidRPr="006A67CC">
        <w:rPr>
          <w:rFonts w:ascii="Verdana" w:hAnsi="Verdana" w:cs="Calibri"/>
          <w:sz w:val="20"/>
          <w:szCs w:val="20"/>
        </w:rPr>
      </w:r>
      <w:r w:rsidR="006A67CC" w:rsidRPr="006A67CC">
        <w:rPr>
          <w:rFonts w:ascii="Verdana" w:hAnsi="Verdana" w:cs="Calibri"/>
          <w:sz w:val="20"/>
          <w:szCs w:val="20"/>
        </w:rPr>
        <w:fldChar w:fldCharType="separate"/>
      </w:r>
      <w:r w:rsidR="006A67CC" w:rsidRPr="006A67CC">
        <w:rPr>
          <w:rFonts w:ascii="Verdana" w:hAnsi="Verdana" w:cs="Calibri"/>
          <w:sz w:val="20"/>
          <w:szCs w:val="20"/>
        </w:rPr>
        <w:t> </w:t>
      </w:r>
      <w:r w:rsidR="006A67CC" w:rsidRPr="006A67CC">
        <w:rPr>
          <w:rFonts w:ascii="Verdana" w:hAnsi="Verdana" w:cs="Calibri"/>
          <w:sz w:val="20"/>
          <w:szCs w:val="20"/>
        </w:rPr>
        <w:t> </w:t>
      </w:r>
      <w:r w:rsidR="006A67CC" w:rsidRPr="006A67CC">
        <w:rPr>
          <w:rFonts w:ascii="Verdana" w:hAnsi="Verdana" w:cs="Calibri"/>
          <w:sz w:val="20"/>
          <w:szCs w:val="20"/>
        </w:rPr>
        <w:t> </w:t>
      </w:r>
      <w:r w:rsidR="006A67CC" w:rsidRPr="006A67CC">
        <w:rPr>
          <w:rFonts w:ascii="Verdana" w:hAnsi="Verdana" w:cs="Calibri"/>
          <w:sz w:val="20"/>
          <w:szCs w:val="20"/>
        </w:rPr>
        <w:t> </w:t>
      </w:r>
      <w:r w:rsidR="006A67CC" w:rsidRPr="006A67CC">
        <w:rPr>
          <w:rFonts w:ascii="Verdana" w:hAnsi="Verdana" w:cs="Calibri"/>
          <w:sz w:val="20"/>
          <w:szCs w:val="20"/>
        </w:rPr>
        <w:t> </w:t>
      </w:r>
      <w:r w:rsidR="006A67CC" w:rsidRPr="006A67CC">
        <w:rPr>
          <w:rFonts w:ascii="Verdana" w:hAnsi="Verdana" w:cs="Calibri"/>
          <w:sz w:val="20"/>
          <w:szCs w:val="20"/>
        </w:rPr>
        <w:fldChar w:fldCharType="end"/>
      </w:r>
      <w:r w:rsidR="006A67CC">
        <w:rPr>
          <w:rFonts w:ascii="Verdana" w:hAnsi="Verdana" w:cs="Calibri"/>
          <w:sz w:val="20"/>
          <w:szCs w:val="20"/>
        </w:rPr>
        <w:t>;</w:t>
      </w:r>
    </w:p>
    <w:p w:rsidR="00456E94" w:rsidRDefault="00456E94" w:rsidP="00456E94">
      <w:pPr>
        <w:suppressAutoHyphens w:val="0"/>
        <w:spacing w:before="120" w:after="200"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0"/>
      <w:r>
        <w:rPr>
          <w:rFonts w:ascii="Verdana" w:hAnsi="Verdana" w:cs="Calibri"/>
          <w:sz w:val="20"/>
          <w:szCs w:val="20"/>
        </w:rPr>
        <w:instrText xml:space="preserve"> FORMCHECKBOX </w:instrText>
      </w:r>
      <w:r w:rsidR="0036633C">
        <w:rPr>
          <w:rFonts w:ascii="Verdana" w:hAnsi="Verdana" w:cs="Calibri"/>
          <w:sz w:val="20"/>
          <w:szCs w:val="20"/>
        </w:rPr>
      </w:r>
      <w:r w:rsidR="0036633C">
        <w:rPr>
          <w:rFonts w:ascii="Verdana" w:hAnsi="Verdana" w:cs="Calibri"/>
          <w:sz w:val="20"/>
          <w:szCs w:val="20"/>
        </w:rPr>
        <w:fldChar w:fldCharType="separate"/>
      </w:r>
      <w:r>
        <w:rPr>
          <w:rFonts w:ascii="Verdana" w:hAnsi="Verdana" w:cs="Calibri"/>
          <w:sz w:val="20"/>
          <w:szCs w:val="20"/>
        </w:rPr>
        <w:fldChar w:fldCharType="end"/>
      </w:r>
      <w:bookmarkEnd w:id="6"/>
      <w:r>
        <w:rPr>
          <w:rFonts w:ascii="Verdana" w:hAnsi="Verdana" w:cs="Calibri"/>
          <w:sz w:val="20"/>
          <w:szCs w:val="20"/>
        </w:rPr>
        <w:t xml:space="preserve"> che i dati contenuti nel diario del personale, costituente l’allegato 3</w:t>
      </w:r>
      <w:r w:rsidRPr="00456E94">
        <w:rPr>
          <w:rFonts w:ascii="Verdana" w:hAnsi="Verdana" w:cs="Calibri"/>
          <w:sz w:val="20"/>
          <w:szCs w:val="20"/>
        </w:rPr>
        <w:t xml:space="preserve"> facente parte integrante della rendicontazione</w:t>
      </w:r>
      <w:r w:rsidR="00A83F3C">
        <w:rPr>
          <w:rFonts w:ascii="Verdana" w:hAnsi="Verdana" w:cs="Calibri"/>
          <w:sz w:val="20"/>
          <w:szCs w:val="20"/>
        </w:rPr>
        <w:t>, corrispondono al vero e che i relativi costi sono stati effettivamente pagati</w:t>
      </w:r>
      <w:r w:rsidR="00A83F3C" w:rsidRPr="002537FA">
        <w:rPr>
          <w:rFonts w:ascii="Verdana" w:hAnsi="Verdana" w:cs="Calibri"/>
          <w:bCs/>
          <w:iCs/>
          <w:sz w:val="20"/>
          <w:szCs w:val="20"/>
          <w:vertAlign w:val="superscript"/>
        </w:rPr>
        <w:footnoteReference w:id="1"/>
      </w:r>
      <w:r w:rsidR="00A83F3C">
        <w:rPr>
          <w:rFonts w:ascii="Verdana" w:hAnsi="Verdana" w:cs="Calibri"/>
          <w:sz w:val="20"/>
          <w:szCs w:val="20"/>
        </w:rPr>
        <w:t xml:space="preserve">; </w:t>
      </w:r>
    </w:p>
    <w:p w:rsidR="00C065C6" w:rsidRDefault="00C065C6" w:rsidP="00456E94">
      <w:pPr>
        <w:suppressAutoHyphens w:val="0"/>
        <w:spacing w:before="120" w:after="200"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2"/>
      <w:r>
        <w:rPr>
          <w:rFonts w:ascii="Verdana" w:hAnsi="Verdana" w:cs="Calibri"/>
          <w:sz w:val="20"/>
          <w:szCs w:val="20"/>
        </w:rPr>
        <w:instrText xml:space="preserve"> FORMCHECKBOX </w:instrText>
      </w:r>
      <w:r w:rsidR="0036633C">
        <w:rPr>
          <w:rFonts w:ascii="Verdana" w:hAnsi="Verdana" w:cs="Calibri"/>
          <w:sz w:val="20"/>
          <w:szCs w:val="20"/>
        </w:rPr>
      </w:r>
      <w:r w:rsidR="0036633C">
        <w:rPr>
          <w:rFonts w:ascii="Verdana" w:hAnsi="Verdana" w:cs="Calibri"/>
          <w:sz w:val="20"/>
          <w:szCs w:val="20"/>
        </w:rPr>
        <w:fldChar w:fldCharType="separate"/>
      </w:r>
      <w:r>
        <w:rPr>
          <w:rFonts w:ascii="Verdana" w:hAnsi="Verdana" w:cs="Calibri"/>
          <w:sz w:val="20"/>
          <w:szCs w:val="20"/>
        </w:rPr>
        <w:fldChar w:fldCharType="end"/>
      </w:r>
      <w:bookmarkEnd w:id="7"/>
      <w:r>
        <w:rPr>
          <w:rFonts w:ascii="Verdana" w:hAnsi="Verdana" w:cs="Calibri"/>
          <w:sz w:val="20"/>
          <w:szCs w:val="20"/>
        </w:rPr>
        <w:t xml:space="preserve">  </w:t>
      </w:r>
      <w:r w:rsidRPr="002537FA">
        <w:rPr>
          <w:rFonts w:ascii="Verdana" w:hAnsi="Verdana" w:cs="Calibri"/>
          <w:sz w:val="20"/>
          <w:szCs w:val="20"/>
        </w:rPr>
        <w:t>che sussiste la corrispondenza agli originali della documentazione di spesa prodotta in copia ed elencata nell’allegato 2 – Dettaglio delle spese sostenute, facente parte integrante della rendicontazione</w:t>
      </w:r>
      <w:r w:rsidR="00A83F3C">
        <w:rPr>
          <w:rFonts w:ascii="Verdana" w:hAnsi="Verdana" w:cs="Calibri"/>
          <w:sz w:val="20"/>
          <w:szCs w:val="20"/>
        </w:rPr>
        <w:t>.</w:t>
      </w:r>
    </w:p>
    <w:sectPr w:rsidR="00C065C6" w:rsidSect="00C065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03" w:rsidRDefault="00851903" w:rsidP="008A7DDD">
      <w:r>
        <w:separator/>
      </w:r>
    </w:p>
  </w:endnote>
  <w:endnote w:type="continuationSeparator" w:id="0">
    <w:p w:rsidR="00851903" w:rsidRDefault="00851903" w:rsidP="008A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A5" w:rsidRDefault="00BB5EA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A5" w:rsidRDefault="00BB5EA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A5" w:rsidRDefault="00BB5E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03" w:rsidRDefault="00851903" w:rsidP="008A7DDD">
      <w:r>
        <w:separator/>
      </w:r>
    </w:p>
  </w:footnote>
  <w:footnote w:type="continuationSeparator" w:id="0">
    <w:p w:rsidR="00851903" w:rsidRDefault="00851903" w:rsidP="008A7DDD">
      <w:r>
        <w:continuationSeparator/>
      </w:r>
    </w:p>
  </w:footnote>
  <w:footnote w:id="1">
    <w:p w:rsidR="00A83F3C" w:rsidRPr="00DD7CF4" w:rsidRDefault="00A83F3C" w:rsidP="00A83F3C">
      <w:pPr>
        <w:pStyle w:val="Testonotaapidipagina"/>
        <w:tabs>
          <w:tab w:val="left" w:pos="284"/>
        </w:tabs>
        <w:jc w:val="both"/>
        <w:rPr>
          <w:rFonts w:ascii="Verdana" w:hAnsi="Verdana"/>
          <w:b/>
          <w:sz w:val="18"/>
          <w:szCs w:val="18"/>
        </w:rPr>
      </w:pPr>
      <w:r w:rsidRPr="00DD7CF4">
        <w:rPr>
          <w:rStyle w:val="Rimandonotaapidipagina"/>
          <w:rFonts w:ascii="Verdana" w:hAnsi="Verdana"/>
          <w:sz w:val="18"/>
          <w:szCs w:val="18"/>
        </w:rPr>
        <w:footnoteRef/>
      </w:r>
      <w:r w:rsidRPr="00DD7CF4">
        <w:rPr>
          <w:rFonts w:ascii="Verdana" w:hAnsi="Verdana"/>
          <w:sz w:val="18"/>
          <w:szCs w:val="18"/>
        </w:rPr>
        <w:t xml:space="preserve"> </w:t>
      </w:r>
      <w:r w:rsidRPr="00DD7CF4">
        <w:rPr>
          <w:rFonts w:ascii="Verdana" w:hAnsi="Verdana"/>
          <w:sz w:val="18"/>
          <w:szCs w:val="18"/>
        </w:rPr>
        <w:tab/>
        <w:t xml:space="preserve">Rientra nel personale, oltre al personale dipendente, anche il personale impiegato con altre forme di contratto a tempo determinato, ad es. con contratto di collaborazione a progetto.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A5" w:rsidRDefault="00BB5EA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A8" w:rsidRPr="00BB5EA5" w:rsidRDefault="00F71DA8" w:rsidP="00BB5EA5">
    <w:pPr>
      <w:pStyle w:val="Titolo1"/>
      <w:tabs>
        <w:tab w:val="clear" w:pos="2376"/>
      </w:tabs>
      <w:spacing w:before="0" w:after="120"/>
      <w:contextualSpacing w:val="0"/>
      <w:jc w:val="right"/>
      <w:rPr>
        <w:b/>
        <w:color w:val="666699"/>
        <w:sz w:val="16"/>
        <w:szCs w:val="16"/>
      </w:rPr>
    </w:pPr>
    <w:r w:rsidRPr="00BB5EA5">
      <w:rPr>
        <w:b/>
        <w:color w:val="666699"/>
        <w:sz w:val="16"/>
        <w:szCs w:val="16"/>
      </w:rPr>
      <w:t>LR 15/2014 articolo 2, c. 54, lett. a) - Rendicontazione</w:t>
    </w:r>
  </w:p>
  <w:p w:rsidR="008A7DDD" w:rsidRPr="00BB5EA5" w:rsidRDefault="008A7DDD" w:rsidP="00BB5EA5">
    <w:pPr>
      <w:pStyle w:val="Titolo1"/>
      <w:tabs>
        <w:tab w:val="clear" w:pos="2376"/>
      </w:tabs>
      <w:spacing w:before="0" w:after="120"/>
      <w:contextualSpacing w:val="0"/>
      <w:jc w:val="right"/>
      <w:rPr>
        <w:b/>
        <w:color w:val="666699"/>
        <w:sz w:val="16"/>
        <w:szCs w:val="16"/>
      </w:rPr>
    </w:pPr>
    <w:r w:rsidRPr="00BB5EA5">
      <w:rPr>
        <w:b/>
        <w:color w:val="666699"/>
        <w:sz w:val="16"/>
        <w:szCs w:val="16"/>
      </w:rPr>
      <w:t>ALLEGATO 4</w:t>
    </w:r>
  </w:p>
  <w:p w:rsidR="008A7DDD" w:rsidRDefault="008A7DD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A5" w:rsidRDefault="00BB5E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132F6"/>
    <w:multiLevelType w:val="hybridMultilevel"/>
    <w:tmpl w:val="53EE57EE"/>
    <w:lvl w:ilvl="0" w:tplc="380CAA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aCFqR9m6f+PGBFv1gvOaCZMeays=" w:salt="kH9AS7xFOYar77SQ5sR48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DD"/>
    <w:rsid w:val="00027624"/>
    <w:rsid w:val="0025116F"/>
    <w:rsid w:val="002537FA"/>
    <w:rsid w:val="002B7264"/>
    <w:rsid w:val="0036633C"/>
    <w:rsid w:val="00367EC2"/>
    <w:rsid w:val="004348B5"/>
    <w:rsid w:val="00456E94"/>
    <w:rsid w:val="00515504"/>
    <w:rsid w:val="00621F99"/>
    <w:rsid w:val="00670E2B"/>
    <w:rsid w:val="006952AB"/>
    <w:rsid w:val="006A67CC"/>
    <w:rsid w:val="006D64C7"/>
    <w:rsid w:val="00723CD4"/>
    <w:rsid w:val="00760D90"/>
    <w:rsid w:val="00851903"/>
    <w:rsid w:val="00895C56"/>
    <w:rsid w:val="008A7DDD"/>
    <w:rsid w:val="008D529C"/>
    <w:rsid w:val="00972A3D"/>
    <w:rsid w:val="00A74720"/>
    <w:rsid w:val="00A83F3C"/>
    <w:rsid w:val="00A9179F"/>
    <w:rsid w:val="00AA5950"/>
    <w:rsid w:val="00B871CA"/>
    <w:rsid w:val="00BB5EA5"/>
    <w:rsid w:val="00BB6BA1"/>
    <w:rsid w:val="00BC4140"/>
    <w:rsid w:val="00BE0759"/>
    <w:rsid w:val="00C065C6"/>
    <w:rsid w:val="00C51B5F"/>
    <w:rsid w:val="00CD2C2B"/>
    <w:rsid w:val="00D642CD"/>
    <w:rsid w:val="00D66C86"/>
    <w:rsid w:val="00DE5E62"/>
    <w:rsid w:val="00E12B17"/>
    <w:rsid w:val="00E136A2"/>
    <w:rsid w:val="00F12CE5"/>
    <w:rsid w:val="00F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CE5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autoRedefine/>
    <w:qFormat/>
    <w:rsid w:val="00BB5EA5"/>
    <w:pPr>
      <w:keepNext/>
      <w:tabs>
        <w:tab w:val="left" w:pos="2376"/>
      </w:tabs>
      <w:suppressAutoHyphens w:val="0"/>
      <w:spacing w:before="240" w:after="60"/>
      <w:contextualSpacing/>
      <w:outlineLvl w:val="0"/>
    </w:pPr>
    <w:rPr>
      <w:rFonts w:ascii="Verdana" w:hAnsi="Verdana"/>
      <w:kern w:val="28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7D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DDD"/>
  </w:style>
  <w:style w:type="paragraph" w:styleId="Pidipagina">
    <w:name w:val="footer"/>
    <w:basedOn w:val="Normale"/>
    <w:link w:val="PidipaginaCarattere"/>
    <w:uiPriority w:val="99"/>
    <w:unhideWhenUsed/>
    <w:rsid w:val="008A7D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D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D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D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D66C86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66C86"/>
    <w:rPr>
      <w:sz w:val="20"/>
      <w:szCs w:val="20"/>
    </w:rPr>
  </w:style>
  <w:style w:type="character" w:styleId="Rimandonotaapidipagina">
    <w:name w:val="footnote reference"/>
    <w:unhideWhenUsed/>
    <w:rsid w:val="00D66C86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BB5EA5"/>
    <w:rPr>
      <w:rFonts w:ascii="Verdana" w:eastAsia="Times New Roman" w:hAnsi="Verdana" w:cs="Times New Roman"/>
      <w:kern w:val="28"/>
      <w:sz w:val="32"/>
      <w:szCs w:val="3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CE5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autoRedefine/>
    <w:qFormat/>
    <w:rsid w:val="00BB5EA5"/>
    <w:pPr>
      <w:keepNext/>
      <w:tabs>
        <w:tab w:val="left" w:pos="2376"/>
      </w:tabs>
      <w:suppressAutoHyphens w:val="0"/>
      <w:spacing w:before="240" w:after="60"/>
      <w:contextualSpacing/>
      <w:outlineLvl w:val="0"/>
    </w:pPr>
    <w:rPr>
      <w:rFonts w:ascii="Verdana" w:hAnsi="Verdana"/>
      <w:kern w:val="28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7D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DDD"/>
  </w:style>
  <w:style w:type="paragraph" w:styleId="Pidipagina">
    <w:name w:val="footer"/>
    <w:basedOn w:val="Normale"/>
    <w:link w:val="PidipaginaCarattere"/>
    <w:uiPriority w:val="99"/>
    <w:unhideWhenUsed/>
    <w:rsid w:val="008A7D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D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D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D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6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D66C86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66C86"/>
    <w:rPr>
      <w:sz w:val="20"/>
      <w:szCs w:val="20"/>
    </w:rPr>
  </w:style>
  <w:style w:type="character" w:styleId="Rimandonotaapidipagina">
    <w:name w:val="footnote reference"/>
    <w:unhideWhenUsed/>
    <w:rsid w:val="00D66C86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BB5EA5"/>
    <w:rPr>
      <w:rFonts w:ascii="Verdana" w:eastAsia="Times New Roman" w:hAnsi="Verdana" w:cs="Times New Roman"/>
      <w:kern w:val="28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Scocchi Raffaella</dc:creator>
  <cp:lastModifiedBy>Scocchi Raffaella</cp:lastModifiedBy>
  <cp:revision>23</cp:revision>
  <dcterms:created xsi:type="dcterms:W3CDTF">2016-11-14T08:19:00Z</dcterms:created>
  <dcterms:modified xsi:type="dcterms:W3CDTF">2017-12-20T10:21:00Z</dcterms:modified>
</cp:coreProperties>
</file>