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52" w:rsidRPr="00F23D52" w:rsidRDefault="004B75B8" w:rsidP="00F23D52">
      <w:pPr>
        <w:pStyle w:val="Intestazione"/>
        <w:jc w:val="center"/>
        <w:rPr>
          <w:b/>
        </w:rPr>
      </w:pPr>
      <w:r>
        <w:rPr>
          <w:b/>
        </w:rPr>
        <w:t>DICHIARAZIONE</w:t>
      </w:r>
      <w:r w:rsidR="00BC5A7D" w:rsidRPr="00F23D52">
        <w:rPr>
          <w:b/>
        </w:rPr>
        <w:t xml:space="preserve"> </w:t>
      </w:r>
      <w:r w:rsidR="007C5B61" w:rsidRPr="00F23D52">
        <w:rPr>
          <w:b/>
        </w:rPr>
        <w:t xml:space="preserve">DEL RESPONSABILE UNICO DEL </w:t>
      </w:r>
      <w:r w:rsidR="00F23D52" w:rsidRPr="00F23D52">
        <w:rPr>
          <w:b/>
        </w:rPr>
        <w:t>PROCEDIMENTO</w:t>
      </w:r>
    </w:p>
    <w:p w:rsidR="00F23D52" w:rsidRPr="00881FBE" w:rsidRDefault="00F23D52" w:rsidP="00F23D52">
      <w:pPr>
        <w:pStyle w:val="Intestazione"/>
        <w:jc w:val="center"/>
        <w:rPr>
          <w:i/>
          <w:sz w:val="20"/>
          <w:szCs w:val="20"/>
        </w:rPr>
      </w:pPr>
      <w:r w:rsidRPr="00881FBE">
        <w:rPr>
          <w:i/>
          <w:sz w:val="20"/>
          <w:szCs w:val="20"/>
        </w:rPr>
        <w:t xml:space="preserve">PER LAVORI AVVIATI </w:t>
      </w:r>
      <w:r w:rsidR="00F25A52">
        <w:rPr>
          <w:i/>
          <w:sz w:val="20"/>
          <w:szCs w:val="20"/>
        </w:rPr>
        <w:t>PRECEDENTEMENTE</w:t>
      </w:r>
      <w:r w:rsidRPr="00881FBE">
        <w:rPr>
          <w:i/>
          <w:sz w:val="20"/>
          <w:szCs w:val="20"/>
        </w:rPr>
        <w:t xml:space="preserve"> AL 1</w:t>
      </w:r>
      <w:r w:rsidR="00F25A52">
        <w:rPr>
          <w:i/>
          <w:sz w:val="20"/>
          <w:szCs w:val="20"/>
        </w:rPr>
        <w:t>2</w:t>
      </w:r>
      <w:r w:rsidRPr="00881FBE">
        <w:rPr>
          <w:i/>
          <w:sz w:val="20"/>
          <w:szCs w:val="20"/>
        </w:rPr>
        <w:t xml:space="preserve"> AGOSTO 2021 </w:t>
      </w:r>
      <w:bookmarkStart w:id="0" w:name="_GoBack"/>
      <w:bookmarkEnd w:id="0"/>
    </w:p>
    <w:p w:rsidR="00BC5A7D" w:rsidRPr="00C8098F" w:rsidRDefault="00BC5A7D" w:rsidP="00BC5A7D">
      <w:pPr>
        <w:autoSpaceDE w:val="0"/>
        <w:autoSpaceDN w:val="0"/>
        <w:adjustRightInd w:val="0"/>
        <w:spacing w:after="0" w:line="240" w:lineRule="auto"/>
        <w:jc w:val="center"/>
      </w:pPr>
    </w:p>
    <w:p w:rsidR="00BC5A7D" w:rsidRPr="00C8098F" w:rsidRDefault="00BC5A7D" w:rsidP="00BC5A7D">
      <w:pPr>
        <w:autoSpaceDE w:val="0"/>
        <w:autoSpaceDN w:val="0"/>
        <w:adjustRightInd w:val="0"/>
        <w:spacing w:after="0" w:line="240" w:lineRule="auto"/>
        <w:jc w:val="center"/>
      </w:pPr>
    </w:p>
    <w:p w:rsidR="00BC5A7D" w:rsidRPr="00C8098F" w:rsidRDefault="00BC5A7D" w:rsidP="00BC5A7D">
      <w:pPr>
        <w:autoSpaceDE w:val="0"/>
        <w:autoSpaceDN w:val="0"/>
        <w:adjustRightInd w:val="0"/>
        <w:spacing w:after="0" w:line="240" w:lineRule="auto"/>
      </w:pPr>
      <w:r w:rsidRPr="00C8098F">
        <w:t xml:space="preserve">Il sottoscritto (cognome) _______________ (nome) _______________, in qualità di </w:t>
      </w:r>
      <w:r w:rsidR="007C5B61" w:rsidRPr="00C8098F">
        <w:t>Responsabile unico del procedimento dei lavori</w:t>
      </w:r>
      <w:r w:rsidRPr="00C8098F">
        <w:t xml:space="preserve"> denominati ___________________________________________,</w:t>
      </w:r>
    </w:p>
    <w:p w:rsidR="00BC5A7D" w:rsidRPr="00C8098F" w:rsidRDefault="00BC5A7D" w:rsidP="00BC5A7D">
      <w:pPr>
        <w:autoSpaceDE w:val="0"/>
        <w:autoSpaceDN w:val="0"/>
        <w:adjustRightInd w:val="0"/>
        <w:spacing w:after="0" w:line="240" w:lineRule="auto"/>
      </w:pPr>
      <w:r w:rsidRPr="00C8098F">
        <w:t>CUP_________________________</w:t>
      </w:r>
    </w:p>
    <w:p w:rsidR="00BC5A7D" w:rsidRPr="00C8098F" w:rsidRDefault="00BC5A7D" w:rsidP="00BC5A7D">
      <w:pPr>
        <w:autoSpaceDE w:val="0"/>
        <w:autoSpaceDN w:val="0"/>
        <w:adjustRightInd w:val="0"/>
        <w:spacing w:after="0" w:line="240" w:lineRule="auto"/>
        <w:jc w:val="center"/>
      </w:pPr>
    </w:p>
    <w:p w:rsidR="00BC5A7D" w:rsidRPr="00C8098F" w:rsidRDefault="004B75B8" w:rsidP="00BC5A7D">
      <w:pPr>
        <w:autoSpaceDE w:val="0"/>
        <w:autoSpaceDN w:val="0"/>
        <w:adjustRightInd w:val="0"/>
        <w:spacing w:after="0" w:line="240" w:lineRule="auto"/>
        <w:jc w:val="center"/>
      </w:pPr>
      <w:r>
        <w:t>DICHIARA</w:t>
      </w:r>
    </w:p>
    <w:p w:rsidR="00BC5A7D" w:rsidRPr="00C8098F" w:rsidRDefault="00BC5A7D" w:rsidP="00BC5A7D">
      <w:pPr>
        <w:autoSpaceDE w:val="0"/>
        <w:autoSpaceDN w:val="0"/>
        <w:adjustRightInd w:val="0"/>
        <w:spacing w:after="0" w:line="240" w:lineRule="auto"/>
        <w:jc w:val="center"/>
      </w:pPr>
    </w:p>
    <w:p w:rsidR="00701DC1" w:rsidRDefault="004B75B8" w:rsidP="00FA0D44">
      <w:pPr>
        <w:autoSpaceDE w:val="0"/>
        <w:autoSpaceDN w:val="0"/>
        <w:adjustRightInd w:val="0"/>
        <w:spacing w:after="0" w:line="240" w:lineRule="auto"/>
        <w:jc w:val="both"/>
      </w:pPr>
      <w:r>
        <w:t>in riferimento all’</w:t>
      </w:r>
      <w:r w:rsidR="00BC5A7D" w:rsidRPr="00C8098F">
        <w:t>oper</w:t>
      </w:r>
      <w:r>
        <w:t>a</w:t>
      </w:r>
      <w:r w:rsidR="00BC5A7D" w:rsidRPr="00C8098F">
        <w:t xml:space="preserve"> sopra individuat</w:t>
      </w:r>
      <w:r>
        <w:t>a</w:t>
      </w:r>
      <w:r w:rsidR="00BC5A7D" w:rsidRPr="00C8098F">
        <w:t>,</w:t>
      </w:r>
      <w:r w:rsidR="007C5B61" w:rsidRPr="00C8098F">
        <w:t xml:space="preserve"> </w:t>
      </w:r>
    </w:p>
    <w:p w:rsidR="00701DC1" w:rsidRPr="001943A8" w:rsidRDefault="00943603" w:rsidP="004B75B8">
      <w:pPr>
        <w:pStyle w:val="Paragrafoelenco"/>
        <w:numPr>
          <w:ilvl w:val="0"/>
          <w:numId w:val="2"/>
        </w:numPr>
        <w:autoSpaceDE w:val="0"/>
        <w:autoSpaceDN w:val="0"/>
        <w:adjustRightInd w:val="0"/>
        <w:spacing w:after="0" w:line="240" w:lineRule="auto"/>
        <w:ind w:left="360"/>
        <w:jc w:val="both"/>
      </w:pPr>
      <w:r>
        <w:t>di</w:t>
      </w:r>
      <w:r w:rsidR="00E11E28">
        <w:t xml:space="preserve"> aver accertato la motivat</w:t>
      </w:r>
      <w:r w:rsidR="00701DC1" w:rsidRPr="00701DC1">
        <w:t xml:space="preserve">a mancanza di sufficiente </w:t>
      </w:r>
      <w:r w:rsidR="00701DC1" w:rsidRPr="001943A8">
        <w:t>disponibilità finanziaria nel quadro economico, intesa come impossibilità di destinare al finanziamento dei maggiori oneri fondi</w:t>
      </w:r>
      <w:r w:rsidR="00E11E28" w:rsidRPr="001943A8">
        <w:t>,</w:t>
      </w:r>
      <w:r w:rsidR="00701DC1" w:rsidRPr="001943A8">
        <w:t xml:space="preserve"> nei limiti del 50 per cento delle risorse appositamente accantonate per imprevisti nel quadro economico d</w:t>
      </w:r>
      <w:r w:rsidR="0073534D" w:rsidRPr="001943A8">
        <w:t>ell’i</w:t>
      </w:r>
      <w:r w:rsidR="00701DC1" w:rsidRPr="001943A8">
        <w:t>ntervento, fatte salve le somme relative agli impegni contrattuali già assunti, nonché le eventuali ulteriori somme a disposizione della stazione appaltante per lo stesso int</w:t>
      </w:r>
      <w:r w:rsidR="0073534D" w:rsidRPr="001943A8">
        <w:t>ervento e stanziate annualmente</w:t>
      </w:r>
      <w:r w:rsidR="00701DC1" w:rsidRPr="001943A8">
        <w:t xml:space="preserve"> e le somme derivanti da ribassi d'asta, qualora non ne sia prevista una diversa destinazione sulla base delle norme vigenti, nonché le somme disponibili relative ad altri interventi ultimati di competenza della medesima stazione appaltante e per i quali siano stati eseguiti i relativi collaudi o emessi i certificati di regolare esecuzione, nel rispetto delle procedure contabili della spesa;</w:t>
      </w:r>
    </w:p>
    <w:p w:rsidR="00F23D52" w:rsidRPr="001943A8" w:rsidRDefault="00F23D52" w:rsidP="0034297F">
      <w:pPr>
        <w:autoSpaceDE w:val="0"/>
        <w:autoSpaceDN w:val="0"/>
        <w:adjustRightInd w:val="0"/>
        <w:spacing w:after="0" w:line="240" w:lineRule="auto"/>
        <w:ind w:left="1843"/>
        <w:jc w:val="both"/>
      </w:pPr>
    </w:p>
    <w:p w:rsidR="00943603" w:rsidRPr="001943A8" w:rsidRDefault="0073534D" w:rsidP="00943603">
      <w:pPr>
        <w:pStyle w:val="Paragrafoelenco"/>
        <w:numPr>
          <w:ilvl w:val="0"/>
          <w:numId w:val="2"/>
        </w:numPr>
        <w:autoSpaceDE w:val="0"/>
        <w:autoSpaceDN w:val="0"/>
        <w:adjustRightInd w:val="0"/>
        <w:spacing w:after="0" w:line="240" w:lineRule="auto"/>
        <w:ind w:left="360"/>
        <w:jc w:val="both"/>
      </w:pPr>
      <w:r w:rsidRPr="001943A8">
        <w:t xml:space="preserve">di aver accertato </w:t>
      </w:r>
      <w:r w:rsidR="00701DC1" w:rsidRPr="001943A8">
        <w:t>l’impossibilità di prevedere una variante che assicuri risparmi, rispetto alle previsioni iniziali, da utilizzare esclusivamente in compensazione per far fronte alle variazioni in aumento dei costi dei materia</w:t>
      </w:r>
      <w:r w:rsidR="00F23D52" w:rsidRPr="001943A8">
        <w:t>li</w:t>
      </w:r>
      <w:r w:rsidR="00701DC1" w:rsidRPr="001943A8">
        <w:t>, senza che sia alterata la natura generale del contratto e ferma restando la piena funzionalità dell'opera</w:t>
      </w:r>
      <w:r w:rsidR="00943603" w:rsidRPr="001943A8">
        <w:t>;</w:t>
      </w:r>
    </w:p>
    <w:p w:rsidR="00943603" w:rsidRDefault="00943603" w:rsidP="00943603">
      <w:pPr>
        <w:autoSpaceDE w:val="0"/>
        <w:autoSpaceDN w:val="0"/>
        <w:adjustRightInd w:val="0"/>
        <w:spacing w:after="0" w:line="240" w:lineRule="auto"/>
        <w:jc w:val="both"/>
        <w:rPr>
          <w:i/>
        </w:rPr>
      </w:pPr>
    </w:p>
    <w:p w:rsidR="00943603" w:rsidRDefault="00943603" w:rsidP="00943603">
      <w:pPr>
        <w:pStyle w:val="Paragrafoelenco"/>
        <w:numPr>
          <w:ilvl w:val="0"/>
          <w:numId w:val="2"/>
        </w:numPr>
        <w:autoSpaceDE w:val="0"/>
        <w:autoSpaceDN w:val="0"/>
        <w:adjustRightInd w:val="0"/>
        <w:spacing w:after="0" w:line="240" w:lineRule="auto"/>
        <w:ind w:left="360"/>
        <w:jc w:val="both"/>
      </w:pPr>
      <w:r>
        <w:t>i</w:t>
      </w:r>
      <w:r w:rsidRPr="00E73963">
        <w:t xml:space="preserve">n caso </w:t>
      </w:r>
      <w:r>
        <w:t>le voci di contratto non siano dedotte dal</w:t>
      </w:r>
      <w:r w:rsidRPr="00E73963">
        <w:t xml:space="preserve"> Prezzario Regionale F.V.G.</w:t>
      </w:r>
      <w:r>
        <w:t xml:space="preserve">, </w:t>
      </w:r>
      <w:r w:rsidRPr="00E73963">
        <w:t>che per la redazione del Progetto posto a base di gara</w:t>
      </w:r>
      <w:r>
        <w:t xml:space="preserve">, </w:t>
      </w:r>
      <w:r w:rsidRPr="00E73963">
        <w:t xml:space="preserve">tali voci sono state desunte da altro Prezzario ufficiale ovvero dettagliate in apposite Analisi dei Prezzi allegate al Progetto </w:t>
      </w:r>
      <w:r>
        <w:t xml:space="preserve">approvato e </w:t>
      </w:r>
      <w:r w:rsidRPr="00E73963">
        <w:t xml:space="preserve">posto a base di gara, come previsto dall’art. 23, commi 7 e 8 del </w:t>
      </w:r>
      <w:proofErr w:type="spellStart"/>
      <w:proofErr w:type="gramStart"/>
      <w:r w:rsidRPr="00E73963">
        <w:t>D.Lgs</w:t>
      </w:r>
      <w:proofErr w:type="gramEnd"/>
      <w:r w:rsidRPr="00E73963">
        <w:t>.</w:t>
      </w:r>
      <w:proofErr w:type="spellEnd"/>
      <w:r w:rsidRPr="00E73963">
        <w:t xml:space="preserve"> n. 50/2016, dagli artt. 32 e 41 del D.P.R. n. 207/2010 e dell’art. 8 del D.M.I.T. n. 49 del 7 marzo 2018</w:t>
      </w:r>
      <w:r>
        <w:t>.</w:t>
      </w:r>
    </w:p>
    <w:p w:rsidR="00943603" w:rsidRDefault="00943603" w:rsidP="00943603">
      <w:pPr>
        <w:pStyle w:val="Paragrafoelenco"/>
      </w:pPr>
    </w:p>
    <w:p w:rsidR="004B75B8" w:rsidRDefault="004B75B8" w:rsidP="00FA0D44">
      <w:pPr>
        <w:autoSpaceDE w:val="0"/>
        <w:autoSpaceDN w:val="0"/>
        <w:adjustRightInd w:val="0"/>
        <w:spacing w:after="0" w:line="240" w:lineRule="auto"/>
        <w:jc w:val="both"/>
      </w:pPr>
    </w:p>
    <w:p w:rsidR="004B75B8" w:rsidRDefault="004B75B8" w:rsidP="00FA0D44">
      <w:pPr>
        <w:autoSpaceDE w:val="0"/>
        <w:autoSpaceDN w:val="0"/>
        <w:adjustRightInd w:val="0"/>
        <w:spacing w:after="0" w:line="240" w:lineRule="auto"/>
        <w:jc w:val="both"/>
      </w:pPr>
    </w:p>
    <w:p w:rsidR="00BC5A7D" w:rsidRPr="00C8098F" w:rsidRDefault="00BC5A7D" w:rsidP="00BC5A7D">
      <w:pPr>
        <w:autoSpaceDE w:val="0"/>
        <w:autoSpaceDN w:val="0"/>
        <w:adjustRightInd w:val="0"/>
        <w:spacing w:after="0" w:line="240" w:lineRule="auto"/>
      </w:pPr>
    </w:p>
    <w:p w:rsidR="00BC5A7D" w:rsidRPr="00C8098F" w:rsidRDefault="00BC5A7D" w:rsidP="0034297F">
      <w:pPr>
        <w:autoSpaceDE w:val="0"/>
        <w:autoSpaceDN w:val="0"/>
        <w:adjustRightInd w:val="0"/>
        <w:spacing w:after="0" w:line="240" w:lineRule="auto"/>
        <w:ind w:left="4956"/>
        <w:jc w:val="center"/>
      </w:pPr>
      <w:r w:rsidRPr="00C8098F">
        <w:t>Il RUP</w:t>
      </w:r>
    </w:p>
    <w:p w:rsidR="00BC5A7D" w:rsidRPr="00C8098F" w:rsidRDefault="00BC5A7D" w:rsidP="0034297F">
      <w:pPr>
        <w:autoSpaceDE w:val="0"/>
        <w:autoSpaceDN w:val="0"/>
        <w:adjustRightInd w:val="0"/>
        <w:spacing w:after="0" w:line="240" w:lineRule="auto"/>
        <w:ind w:left="4956"/>
        <w:jc w:val="center"/>
      </w:pPr>
      <w:r w:rsidRPr="00C8098F">
        <w:t>_____________________________</w:t>
      </w:r>
    </w:p>
    <w:p w:rsidR="0034297F" w:rsidRDefault="0034297F" w:rsidP="0034297F">
      <w:pPr>
        <w:tabs>
          <w:tab w:val="center" w:pos="6379"/>
        </w:tabs>
        <w:spacing w:after="0" w:line="240" w:lineRule="auto"/>
        <w:ind w:left="4820"/>
        <w:jc w:val="center"/>
        <w:rPr>
          <w:sz w:val="18"/>
          <w:szCs w:val="18"/>
        </w:rPr>
      </w:pPr>
      <w:r w:rsidRPr="00B547F6">
        <w:rPr>
          <w:sz w:val="18"/>
          <w:szCs w:val="18"/>
        </w:rPr>
        <w:t>[sottoscritto digitalmente ai sensi degli</w:t>
      </w:r>
    </w:p>
    <w:p w:rsidR="0034297F" w:rsidRPr="00B547F6" w:rsidRDefault="0034297F" w:rsidP="0034297F">
      <w:pPr>
        <w:tabs>
          <w:tab w:val="center" w:pos="6379"/>
        </w:tabs>
        <w:spacing w:after="0" w:line="240" w:lineRule="auto"/>
        <w:ind w:left="4820"/>
        <w:jc w:val="center"/>
        <w:rPr>
          <w:sz w:val="18"/>
          <w:szCs w:val="18"/>
        </w:rPr>
      </w:pPr>
      <w:r w:rsidRPr="00B547F6">
        <w:rPr>
          <w:sz w:val="18"/>
          <w:szCs w:val="18"/>
        </w:rPr>
        <w:t xml:space="preserve">artt. 20 e 21 del </w:t>
      </w:r>
      <w:proofErr w:type="spellStart"/>
      <w:proofErr w:type="gramStart"/>
      <w:r w:rsidRPr="00B547F6">
        <w:rPr>
          <w:sz w:val="18"/>
          <w:szCs w:val="18"/>
        </w:rPr>
        <w:t>D.Lgs</w:t>
      </w:r>
      <w:proofErr w:type="gramEnd"/>
      <w:r w:rsidRPr="00B547F6">
        <w:rPr>
          <w:sz w:val="18"/>
          <w:szCs w:val="18"/>
        </w:rPr>
        <w:t>.</w:t>
      </w:r>
      <w:proofErr w:type="spellEnd"/>
      <w:r w:rsidRPr="00B547F6">
        <w:rPr>
          <w:sz w:val="18"/>
          <w:szCs w:val="18"/>
        </w:rPr>
        <w:t xml:space="preserve"> n. 82/2005 e </w:t>
      </w:r>
      <w:proofErr w:type="spellStart"/>
      <w:r w:rsidRPr="00B547F6">
        <w:rPr>
          <w:sz w:val="18"/>
          <w:szCs w:val="18"/>
        </w:rPr>
        <w:t>s</w:t>
      </w:r>
      <w:r>
        <w:rPr>
          <w:sz w:val="18"/>
          <w:szCs w:val="18"/>
        </w:rPr>
        <w:t>.m.i.</w:t>
      </w:r>
      <w:proofErr w:type="spellEnd"/>
      <w:r w:rsidRPr="00B547F6">
        <w:rPr>
          <w:sz w:val="18"/>
          <w:szCs w:val="18"/>
        </w:rPr>
        <w:t>]</w:t>
      </w:r>
    </w:p>
    <w:p w:rsidR="00BC5A7D" w:rsidRPr="00C8098F" w:rsidRDefault="00BC5A7D" w:rsidP="00BC5A7D">
      <w:pPr>
        <w:autoSpaceDE w:val="0"/>
        <w:autoSpaceDN w:val="0"/>
        <w:adjustRightInd w:val="0"/>
        <w:spacing w:after="0" w:line="240" w:lineRule="auto"/>
      </w:pPr>
    </w:p>
    <w:p w:rsidR="00BC5A7D" w:rsidRPr="00C8098F" w:rsidRDefault="00BC5A7D" w:rsidP="00BC5A7D">
      <w:pPr>
        <w:autoSpaceDE w:val="0"/>
        <w:autoSpaceDN w:val="0"/>
        <w:adjustRightInd w:val="0"/>
        <w:spacing w:after="0" w:line="240" w:lineRule="auto"/>
      </w:pPr>
    </w:p>
    <w:p w:rsidR="00BC5A7D" w:rsidRDefault="00BC5A7D" w:rsidP="00BC5A7D">
      <w:pPr>
        <w:autoSpaceDE w:val="0"/>
        <w:autoSpaceDN w:val="0"/>
        <w:adjustRightInd w:val="0"/>
        <w:spacing w:after="0" w:line="240" w:lineRule="auto"/>
      </w:pPr>
    </w:p>
    <w:p w:rsidR="00686A92" w:rsidRDefault="00686A92" w:rsidP="00BC5A7D">
      <w:pPr>
        <w:autoSpaceDE w:val="0"/>
        <w:autoSpaceDN w:val="0"/>
        <w:adjustRightInd w:val="0"/>
        <w:spacing w:after="0" w:line="240" w:lineRule="auto"/>
      </w:pPr>
    </w:p>
    <w:p w:rsidR="00686A92" w:rsidRDefault="00686A92" w:rsidP="00BC5A7D">
      <w:pPr>
        <w:autoSpaceDE w:val="0"/>
        <w:autoSpaceDN w:val="0"/>
        <w:adjustRightInd w:val="0"/>
        <w:spacing w:after="0" w:line="240" w:lineRule="auto"/>
      </w:pPr>
    </w:p>
    <w:p w:rsidR="00686A92" w:rsidRDefault="00686A92" w:rsidP="00BC5A7D">
      <w:pPr>
        <w:autoSpaceDE w:val="0"/>
        <w:autoSpaceDN w:val="0"/>
        <w:adjustRightInd w:val="0"/>
        <w:spacing w:after="0" w:line="240" w:lineRule="auto"/>
      </w:pPr>
    </w:p>
    <w:p w:rsidR="00686A92" w:rsidRPr="00C8098F" w:rsidRDefault="00686A92" w:rsidP="00BC5A7D">
      <w:pPr>
        <w:autoSpaceDE w:val="0"/>
        <w:autoSpaceDN w:val="0"/>
        <w:adjustRightInd w:val="0"/>
        <w:spacing w:after="0" w:line="240" w:lineRule="auto"/>
      </w:pPr>
    </w:p>
    <w:p w:rsidR="00BC5A7D" w:rsidRPr="00C8098F" w:rsidRDefault="009C256E" w:rsidP="00BC5A7D">
      <w:pPr>
        <w:autoSpaceDE w:val="0"/>
        <w:autoSpaceDN w:val="0"/>
        <w:adjustRightInd w:val="0"/>
        <w:spacing w:after="0" w:line="240" w:lineRule="auto"/>
      </w:pPr>
      <w:r w:rsidRPr="00C8098F">
        <w:t>Allegat</w:t>
      </w:r>
      <w:r w:rsidR="004B75B8">
        <w:t>o</w:t>
      </w:r>
      <w:r w:rsidR="00BC5A7D" w:rsidRPr="00C8098F">
        <w:t>:</w:t>
      </w:r>
    </w:p>
    <w:p w:rsidR="00BC5A7D" w:rsidRDefault="00BC5A7D" w:rsidP="00BC5A7D">
      <w:pPr>
        <w:autoSpaceDE w:val="0"/>
        <w:autoSpaceDN w:val="0"/>
        <w:adjustRightInd w:val="0"/>
        <w:spacing w:after="0" w:line="240" w:lineRule="auto"/>
      </w:pPr>
      <w:r w:rsidRPr="00C8098F">
        <w:t xml:space="preserve">- </w:t>
      </w:r>
      <w:r w:rsidR="007C5B61" w:rsidRPr="00C8098F">
        <w:t>ul</w:t>
      </w:r>
      <w:r w:rsidR="000314CF">
        <w:t>timo quadro economico approvato</w:t>
      </w:r>
    </w:p>
    <w:p w:rsidR="004B75B8" w:rsidRPr="00C8098F" w:rsidRDefault="004B75B8" w:rsidP="00BC5A7D">
      <w:pPr>
        <w:autoSpaceDE w:val="0"/>
        <w:autoSpaceDN w:val="0"/>
        <w:adjustRightInd w:val="0"/>
        <w:spacing w:after="0" w:line="240" w:lineRule="auto"/>
      </w:pPr>
    </w:p>
    <w:sectPr w:rsidR="004B75B8" w:rsidRPr="00C8098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52" w:rsidRDefault="00F23D52" w:rsidP="00F23D52">
      <w:pPr>
        <w:spacing w:after="0" w:line="240" w:lineRule="auto"/>
      </w:pPr>
      <w:r>
        <w:separator/>
      </w:r>
    </w:p>
  </w:endnote>
  <w:endnote w:type="continuationSeparator" w:id="0">
    <w:p w:rsidR="00F23D52" w:rsidRDefault="00F23D52" w:rsidP="00F2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52" w:rsidRDefault="00F23D52" w:rsidP="00F23D52">
      <w:pPr>
        <w:spacing w:after="0" w:line="240" w:lineRule="auto"/>
      </w:pPr>
      <w:r>
        <w:separator/>
      </w:r>
    </w:p>
  </w:footnote>
  <w:footnote w:type="continuationSeparator" w:id="0">
    <w:p w:rsidR="00F23D52" w:rsidRDefault="00F23D52" w:rsidP="00F23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D52" w:rsidRPr="00881FBE" w:rsidRDefault="00F23D52" w:rsidP="00F23D52">
    <w:pPr>
      <w:pStyle w:val="Intestazione"/>
      <w:rPr>
        <w:i/>
        <w:sz w:val="20"/>
        <w:szCs w:val="20"/>
      </w:rPr>
    </w:pPr>
    <w:r>
      <w:rPr>
        <w:i/>
        <w:sz w:val="20"/>
        <w:szCs w:val="20"/>
      </w:rPr>
      <w:t xml:space="preserve">MOD 1RUP </w:t>
    </w:r>
  </w:p>
  <w:p w:rsidR="00F23D52" w:rsidRPr="00F23D52" w:rsidRDefault="00F23D52" w:rsidP="00F23D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403C"/>
    <w:multiLevelType w:val="hybridMultilevel"/>
    <w:tmpl w:val="EEBAE09C"/>
    <w:lvl w:ilvl="0" w:tplc="04100019">
      <w:start w:val="1"/>
      <w:numFmt w:val="lowerLetter"/>
      <w:lvlText w:val="%1."/>
      <w:lvlJc w:val="left"/>
      <w:pPr>
        <w:ind w:left="1125" w:hanging="360"/>
      </w:pPr>
      <w:rPr>
        <w:rFonts w:hint="default"/>
      </w:rPr>
    </w:lvl>
    <w:lvl w:ilvl="1" w:tplc="04100019">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 w15:restartNumberingAfterBreak="0">
    <w:nsid w:val="721F5EC9"/>
    <w:multiLevelType w:val="hybridMultilevel"/>
    <w:tmpl w:val="03E84786"/>
    <w:lvl w:ilvl="0" w:tplc="DD0800E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7D"/>
    <w:rsid w:val="000314CF"/>
    <w:rsid w:val="00162F9E"/>
    <w:rsid w:val="001943A8"/>
    <w:rsid w:val="0034297F"/>
    <w:rsid w:val="003F1344"/>
    <w:rsid w:val="0048759C"/>
    <w:rsid w:val="004B75B8"/>
    <w:rsid w:val="00686A92"/>
    <w:rsid w:val="00701DC1"/>
    <w:rsid w:val="0073534D"/>
    <w:rsid w:val="00744704"/>
    <w:rsid w:val="007C5B61"/>
    <w:rsid w:val="00873EDC"/>
    <w:rsid w:val="00943603"/>
    <w:rsid w:val="009C256E"/>
    <w:rsid w:val="00BC5A7D"/>
    <w:rsid w:val="00C8098F"/>
    <w:rsid w:val="00DA14D6"/>
    <w:rsid w:val="00E11E28"/>
    <w:rsid w:val="00F23D52"/>
    <w:rsid w:val="00F25A52"/>
    <w:rsid w:val="00FA0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0DAB"/>
  <w15:chartTrackingRefBased/>
  <w15:docId w15:val="{07D92A8C-6F88-467A-822C-C1991B4D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3D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3D52"/>
  </w:style>
  <w:style w:type="paragraph" w:styleId="Pidipagina">
    <w:name w:val="footer"/>
    <w:basedOn w:val="Normale"/>
    <w:link w:val="PidipaginaCarattere"/>
    <w:uiPriority w:val="99"/>
    <w:unhideWhenUsed/>
    <w:rsid w:val="00F23D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3D52"/>
  </w:style>
  <w:style w:type="paragraph" w:customStyle="1" w:styleId="03testo">
    <w:name w:val="03_testo"/>
    <w:basedOn w:val="Normale"/>
    <w:rsid w:val="00F23D52"/>
    <w:pPr>
      <w:widowControl w:val="0"/>
      <w:tabs>
        <w:tab w:val="left" w:pos="0"/>
        <w:tab w:val="left" w:pos="1134"/>
      </w:tabs>
      <w:suppressAutoHyphens/>
      <w:autoSpaceDE w:val="0"/>
      <w:autoSpaceDN w:val="0"/>
      <w:adjustRightInd w:val="0"/>
      <w:spacing w:after="0" w:line="232" w:lineRule="atLeast"/>
      <w:ind w:left="765"/>
      <w:jc w:val="both"/>
      <w:textAlignment w:val="center"/>
    </w:pPr>
    <w:rPr>
      <w:rFonts w:ascii="DecimaWE Rg" w:eastAsia="Times New Roman" w:hAnsi="DecimaWE Rg" w:cs="Times New Roman"/>
      <w:bCs/>
      <w:color w:val="000000"/>
      <w:szCs w:val="20"/>
      <w:lang w:eastAsia="it-IT"/>
    </w:rPr>
  </w:style>
  <w:style w:type="paragraph" w:styleId="Paragrafoelenco">
    <w:name w:val="List Paragraph"/>
    <w:basedOn w:val="Normale"/>
    <w:uiPriority w:val="34"/>
    <w:qFormat/>
    <w:rsid w:val="004B7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335</Words>
  <Characters>1915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Nigris Elena</dc:creator>
  <cp:keywords/>
  <dc:description/>
  <cp:lastModifiedBy>Candido Francesca</cp:lastModifiedBy>
  <cp:revision>10</cp:revision>
  <dcterms:created xsi:type="dcterms:W3CDTF">2022-09-12T13:04:00Z</dcterms:created>
  <dcterms:modified xsi:type="dcterms:W3CDTF">2022-11-10T09:53:00Z</dcterms:modified>
</cp:coreProperties>
</file>