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08C" w:rsidRPr="006628E5" w:rsidRDefault="0099708C" w:rsidP="0099708C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99708C" w:rsidRDefault="0099708C" w:rsidP="0099708C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99708C" w:rsidRPr="006628E5" w:rsidRDefault="0099708C" w:rsidP="0099708C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99708C" w:rsidRPr="006628E5" w:rsidRDefault="0099708C" w:rsidP="0099708C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99708C" w:rsidRDefault="0099708C" w:rsidP="0099708C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99708C" w:rsidRPr="00552A92" w:rsidRDefault="0099708C" w:rsidP="0099708C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08</w:t>
      </w:r>
    </w:p>
    <w:p w:rsidR="0099708C" w:rsidRPr="006628E5" w:rsidRDefault="0099708C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99708C">
        <w:rPr>
          <w:rFonts w:ascii="DecimaWE Rg" w:hAnsi="DecimaWE Rg" w:cs="Arial"/>
          <w:b/>
          <w:color w:val="1F497D" w:themeColor="text2"/>
          <w:sz w:val="48"/>
          <w:szCs w:val="48"/>
        </w:rPr>
        <w:t>DOMANDA DI RINUNCIA</w:t>
      </w:r>
    </w:p>
    <w:p w:rsidR="0099708C" w:rsidRDefault="0099708C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99708C" w:rsidRPr="006628E5" w:rsidRDefault="0099708C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99708C" w:rsidRPr="006628E5" w:rsidRDefault="0099708C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99708C" w:rsidRPr="006628E5" w:rsidRDefault="0099708C" w:rsidP="0099708C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99708C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99708C" w:rsidP="0099708C">
      <w:pPr>
        <w:rPr>
          <w:rFonts w:ascii="DecimaWE Rg" w:hAnsi="DecimaWE Rg"/>
        </w:rPr>
      </w:pPr>
    </w:p>
    <w:p w:rsidR="0099708C" w:rsidRPr="006628E5" w:rsidRDefault="009632C8" w:rsidP="0099708C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99708C" w:rsidRPr="006628E5" w:rsidRDefault="0099708C" w:rsidP="0099708C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99708C" w:rsidRDefault="0099708C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</w:p>
    <w:p w:rsidR="0099708C" w:rsidRDefault="0099708C" w:rsidP="0099708C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E85493" w:rsidRPr="00721F7E" w:rsidRDefault="0053555B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Direzione centrale risorse agroalimentari</w:t>
      </w:r>
      <w:r w:rsidR="00E85493" w:rsidRPr="00721F7E">
        <w:rPr>
          <w:rFonts w:ascii="DecimaWE Rg" w:hAnsi="DecimaWE Rg" w:cs="DecimaWE Rg"/>
        </w:rPr>
        <w:t xml:space="preserve">, forestali e ittiche 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E85493" w:rsidRPr="00721F7E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E85493" w:rsidRPr="000C4412" w:rsidRDefault="00E85493" w:rsidP="0053555B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056E4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257FA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99708C" w:rsidRDefault="0099708C" w:rsidP="0099708C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99708C" w:rsidRPr="00455BD4" w:rsidRDefault="0099708C" w:rsidP="0099708C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C10F42">
        <w:rPr>
          <w:rFonts w:ascii="DecimaWE Rg" w:hAnsi="DecimaWE Rg" w:cs="Arial"/>
          <w:b/>
        </w:rPr>
        <w:t>Art. 48, par. 1, lett. a), b), c), d), f), g), h) del Reg. (UE) n.</w:t>
      </w:r>
      <w:r>
        <w:rPr>
          <w:rFonts w:ascii="DecimaWE Rg" w:hAnsi="DecimaWE Rg" w:cs="Arial"/>
          <w:b/>
        </w:rPr>
        <w:t xml:space="preserve"> 508/14</w:t>
      </w:r>
    </w:p>
    <w:p w:rsidR="0099708C" w:rsidRPr="00455BD4" w:rsidRDefault="0099708C" w:rsidP="0099708C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2.48</w:t>
      </w:r>
      <w:r w:rsidRPr="00455BD4">
        <w:rPr>
          <w:rFonts w:ascii="DecimaWE Rg" w:hAnsi="DecimaWE Rg" w:cs="Arial"/>
          <w:b/>
        </w:rPr>
        <w:t xml:space="preserve"> “</w:t>
      </w:r>
      <w:r w:rsidRPr="00C10F42">
        <w:rPr>
          <w:rFonts w:ascii="DecimaWE Rg" w:hAnsi="DecimaWE Rg" w:cs="Arial"/>
          <w:b/>
        </w:rPr>
        <w:t>Investimenti produttivi destinati all’acquacoltura</w:t>
      </w:r>
      <w:r w:rsidRPr="00455BD4">
        <w:rPr>
          <w:rFonts w:ascii="DecimaWE Rg" w:hAnsi="DecimaWE Rg" w:cs="Arial"/>
          <w:b/>
        </w:rPr>
        <w:t>”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legale </w:t>
      </w:r>
      <w:r w:rsidRPr="00170F44">
        <w:rPr>
          <w:rFonts w:ascii="DecimaWE Rg" w:hAnsi="DecimaWE Rg" w:cs="DecimaWE Rg"/>
          <w:bCs/>
        </w:rPr>
        <w:t>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3283"/>
        <w:gridCol w:w="1977"/>
        <w:gridCol w:w="1316"/>
      </w:tblGrid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9D63E2" w:rsidRDefault="005C26D3" w:rsidP="00E85493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B9482F" w:rsidRPr="005264E5" w:rsidTr="00B9482F">
        <w:tc>
          <w:tcPr>
            <w:tcW w:w="1663" w:type="pct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2669" w:type="pct"/>
            <w:gridSpan w:val="2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B9482F" w:rsidRPr="005264E5" w:rsidTr="00B9482F">
        <w:tc>
          <w:tcPr>
            <w:tcW w:w="1663" w:type="pct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2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B9482F" w:rsidRPr="009D63E2" w:rsidRDefault="00B9482F" w:rsidP="003202D2">
            <w:pPr>
              <w:rPr>
                <w:rFonts w:ascii="DecimaWE Rg" w:hAnsi="DecimaWE Rg" w:cs="DecimaWE Rg"/>
              </w:rPr>
            </w:pPr>
          </w:p>
        </w:tc>
      </w:tr>
      <w:tr w:rsidR="00A34DCE" w:rsidRPr="005264E5" w:rsidTr="00A34DCE">
        <w:tc>
          <w:tcPr>
            <w:tcW w:w="1663" w:type="pct"/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3"/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A34DCE" w:rsidRPr="005264E5" w:rsidTr="00A34DCE">
        <w:tc>
          <w:tcPr>
            <w:tcW w:w="1663" w:type="pct"/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3"/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E85493" w:rsidRDefault="00E85493" w:rsidP="00E85493">
      <w:pPr>
        <w:spacing w:before="120"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v</w:t>
      </w:r>
      <w:r w:rsidRPr="00E85493">
        <w:rPr>
          <w:rFonts w:ascii="DecimaWE Rg" w:hAnsi="DecimaWE Rg"/>
        </w:rPr>
        <w:t>ist</w:t>
      </w:r>
      <w:r>
        <w:rPr>
          <w:rFonts w:ascii="DecimaWE Rg" w:hAnsi="DecimaWE Rg"/>
        </w:rPr>
        <w:t>o il decreto di concessione</w:t>
      </w:r>
      <w:r w:rsidR="00EB21AB">
        <w:rPr>
          <w:rFonts w:ascii="DecimaWE Rg" w:hAnsi="DecimaWE Rg"/>
        </w:rPr>
        <w:t xml:space="preserve"> contributo </w:t>
      </w:r>
      <w:r>
        <w:rPr>
          <w:rFonts w:ascii="DecimaWE Rg" w:hAnsi="DecimaWE Rg"/>
        </w:rPr>
        <w:t xml:space="preserve">n. _____________ del ___/ ___ /____ a valere sul fondo comunitario FEAMP Misura </w:t>
      </w:r>
      <w:r w:rsidR="0099708C">
        <w:rPr>
          <w:rFonts w:ascii="DecimaWE Rg" w:hAnsi="DecimaWE Rg"/>
        </w:rPr>
        <w:t>2.48</w:t>
      </w:r>
      <w:r w:rsidR="00257FA4">
        <w:rPr>
          <w:rFonts w:ascii="DecimaWE Rg" w:hAnsi="DecimaWE Rg"/>
        </w:rPr>
        <w:t>.</w:t>
      </w:r>
    </w:p>
    <w:p w:rsidR="00EB21AB" w:rsidRPr="00E85493" w:rsidRDefault="00EB21AB" w:rsidP="00EB21AB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 xml:space="preserve">Identificativi </w:t>
      </w:r>
      <w:r w:rsidR="00F92E84">
        <w:rPr>
          <w:rFonts w:ascii="DecimaWE Rg" w:hAnsi="DecimaWE Rg"/>
        </w:rPr>
        <w:t xml:space="preserve">del </w:t>
      </w:r>
      <w:r>
        <w:rPr>
          <w:rFonts w:ascii="DecimaWE Rg" w:hAnsi="DecimaWE Rg"/>
        </w:rPr>
        <w:t>progetto</w:t>
      </w:r>
      <w:r w:rsidR="00257FA4">
        <w:rPr>
          <w:rFonts w:ascii="DecimaWE Rg" w:hAnsi="DecimaWE Rg"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377"/>
        <w:gridCol w:w="7477"/>
      </w:tblGrid>
      <w:tr w:rsidR="00EB21AB" w:rsidRPr="005264E5" w:rsidTr="001D6B44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794" w:type="pct"/>
            <w:vAlign w:val="center"/>
          </w:tcPr>
          <w:p w:rsidR="000707E3" w:rsidRDefault="000707E3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EB21AB" w:rsidRPr="005264E5" w:rsidTr="001D6B44"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5264E5" w:rsidRDefault="00EB21AB" w:rsidP="001D6B44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E85493" w:rsidRPr="00EB21AB" w:rsidRDefault="00966949" w:rsidP="00966949">
      <w:pPr>
        <w:tabs>
          <w:tab w:val="left" w:pos="1051"/>
          <w:tab w:val="center" w:pos="4819"/>
          <w:tab w:val="left" w:pos="10348"/>
        </w:tabs>
        <w:spacing w:before="240" w:after="240"/>
        <w:rPr>
          <w:rFonts w:ascii="DecimaWE Rg" w:hAnsi="DecimaWE Rg" w:cs="Arial"/>
          <w:b/>
          <w:sz w:val="28"/>
        </w:rPr>
      </w:pPr>
      <w:r>
        <w:rPr>
          <w:rFonts w:ascii="DecimaWE Rg" w:hAnsi="DecimaWE Rg" w:cs="Arial"/>
          <w:b/>
          <w:sz w:val="28"/>
        </w:rPr>
        <w:tab/>
      </w:r>
      <w:r>
        <w:rPr>
          <w:rFonts w:ascii="DecimaWE Rg" w:hAnsi="DecimaWE Rg" w:cs="Arial"/>
          <w:b/>
          <w:sz w:val="28"/>
        </w:rPr>
        <w:tab/>
      </w:r>
      <w:r w:rsidR="00EB21AB" w:rsidRPr="00EB21AB">
        <w:rPr>
          <w:rFonts w:ascii="DecimaWE Rg" w:hAnsi="DecimaWE Rg" w:cs="Arial"/>
          <w:b/>
          <w:sz w:val="28"/>
        </w:rPr>
        <w:t>COMUNICA</w:t>
      </w:r>
    </w:p>
    <w:p w:rsidR="005C26D3" w:rsidRPr="00EB21AB" w:rsidRDefault="005C26D3" w:rsidP="00EB21AB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EB21AB">
        <w:rPr>
          <w:rFonts w:ascii="DecimaWE Rg" w:hAnsi="DecimaWE Rg" w:cs="DecimaWE Rg"/>
          <w:bCs/>
        </w:rPr>
        <w:t>per conto della ditta</w:t>
      </w:r>
      <w:r w:rsidR="007A622B" w:rsidRPr="00EB21A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EB21AB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6660D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EB21AB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5C26D3" w:rsidRPr="00EB21AB" w:rsidTr="00A34DCE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CD06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  <w:r w:rsidR="005C26D3" w:rsidRPr="00EB21AB">
              <w:rPr>
                <w:rFonts w:ascii="DecimaWE Rg" w:hAnsi="DecimaWE Rg" w:cs="DecimaWE Rg"/>
              </w:rPr>
              <w:t>.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 xml:space="preserve">Prov. </w:t>
            </w: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21AB" w:rsidTr="00FB6664">
        <w:tc>
          <w:tcPr>
            <w:tcW w:w="9889" w:type="dxa"/>
          </w:tcPr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Default="00EB21AB" w:rsidP="000C6B79">
      <w:pPr>
        <w:spacing w:after="0"/>
        <w:jc w:val="both"/>
        <w:rPr>
          <w:rFonts w:ascii="DecimaWE Rg" w:hAnsi="DecimaWE Rg"/>
        </w:rPr>
      </w:pPr>
      <w:r w:rsidRPr="00AD2D88">
        <w:rPr>
          <w:rFonts w:ascii="DecimaWE Rg" w:hAnsi="DecimaWE Rg"/>
          <w:b/>
        </w:rPr>
        <w:t xml:space="preserve">Rinuncia ai benefici concessi </w:t>
      </w:r>
      <w:r w:rsidR="00AD2D88" w:rsidRPr="00AD2D88">
        <w:rPr>
          <w:rFonts w:ascii="DecimaWE Rg" w:hAnsi="DecimaWE Rg"/>
          <w:b/>
        </w:rPr>
        <w:t>dal sopracitato decreto d</w:t>
      </w:r>
      <w:r w:rsidR="00AD2D88">
        <w:rPr>
          <w:rFonts w:ascii="DecimaWE Rg" w:hAnsi="DecimaWE Rg"/>
          <w:b/>
        </w:rPr>
        <w:t>i</w:t>
      </w:r>
      <w:r w:rsidR="00AD2D88" w:rsidRPr="00AD2D88">
        <w:rPr>
          <w:rFonts w:ascii="DecimaWE Rg" w:hAnsi="DecimaWE Rg"/>
          <w:b/>
        </w:rPr>
        <w:t xml:space="preserve"> concessione contributo</w:t>
      </w:r>
      <w:r w:rsidR="00AD2D88">
        <w:rPr>
          <w:rFonts w:ascii="DecimaWE Rg" w:hAnsi="DecimaWE Rg"/>
        </w:rPr>
        <w:t xml:space="preserve"> e</w:t>
      </w:r>
      <w:r>
        <w:rPr>
          <w:rFonts w:ascii="DecimaWE Rg" w:hAnsi="DecimaWE Rg"/>
        </w:rPr>
        <w:t xml:space="preserve"> a tal fine 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AD2D88" w:rsidRPr="00EE7BF3" w:rsidRDefault="00AD2D88" w:rsidP="00AD2D88">
      <w:pPr>
        <w:tabs>
          <w:tab w:val="left" w:pos="10348"/>
        </w:tabs>
        <w:spacing w:before="240" w:after="240"/>
        <w:jc w:val="center"/>
        <w:rPr>
          <w:rFonts w:ascii="DecimaWE Rg" w:hAnsi="DecimaWE Rg" w:cs="Arial"/>
          <w:b/>
        </w:rPr>
      </w:pPr>
      <w:r w:rsidRPr="00EE7BF3">
        <w:rPr>
          <w:rFonts w:ascii="DecimaWE Rg" w:hAnsi="DecimaWE Rg" w:cs="Arial"/>
          <w:b/>
        </w:rPr>
        <w:t>DICHIARA</w:t>
      </w: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di aver ricevuto:</w:t>
      </w:r>
    </w:p>
    <w:p w:rsidR="00773D78" w:rsidRDefault="00773D78" w:rsidP="000C6B79">
      <w:pPr>
        <w:spacing w:after="0"/>
        <w:jc w:val="both"/>
      </w:pPr>
    </w:p>
    <w:p w:rsidR="00773D78" w:rsidRDefault="00773D78" w:rsidP="000C6B79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02623A">
        <w:rPr>
          <w:rFonts w:ascii="DecimaWE Rg" w:hAnsi="DecimaWE Rg" w:cs="DecimaWE Rg"/>
        </w:rPr>
      </w:r>
      <w:r w:rsidR="0002623A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Anticipo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anticipo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02623A">
        <w:rPr>
          <w:rFonts w:ascii="DecimaWE Rg" w:hAnsi="DecimaWE Rg" w:cs="DecimaWE Rg"/>
        </w:rPr>
      </w:r>
      <w:r w:rsidR="0002623A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</w:t>
      </w:r>
      <w:r w:rsidR="000707E3">
        <w:rPr>
          <w:rFonts w:ascii="DecimaWE Rg" w:hAnsi="DecimaWE Rg" w:cs="DecimaWE Rg"/>
          <w:sz w:val="21"/>
          <w:szCs w:val="21"/>
        </w:rPr>
        <w:t>SAL</w:t>
      </w:r>
      <w:r w:rsidRPr="00C36257">
        <w:rPr>
          <w:rFonts w:ascii="DecimaWE Rg" w:hAnsi="DecimaWE Rg" w:cs="DecimaWE Rg"/>
          <w:sz w:val="21"/>
          <w:szCs w:val="21"/>
        </w:rPr>
        <w:t xml:space="preserve">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02623A">
        <w:rPr>
          <w:rFonts w:ascii="DecimaWE Rg" w:hAnsi="DecimaWE Rg" w:cs="DecimaWE Rg"/>
        </w:rPr>
      </w:r>
      <w:r w:rsidR="0002623A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SALDO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</w:t>
      </w:r>
      <w:r w:rsidR="000707E3">
        <w:rPr>
          <w:rFonts w:ascii="DecimaWE Rg" w:hAnsi="DecimaWE Rg" w:cs="DecimaWE Rg"/>
          <w:sz w:val="21"/>
          <w:szCs w:val="21"/>
        </w:rPr>
        <w:t>SALDO</w:t>
      </w:r>
      <w:r w:rsidRPr="00C36257">
        <w:rPr>
          <w:rFonts w:ascii="DecimaWE Rg" w:hAnsi="DecimaWE Rg" w:cs="DecimaWE Rg"/>
          <w:sz w:val="21"/>
          <w:szCs w:val="21"/>
        </w:rPr>
        <w:t xml:space="preserve">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FF5D53" w:rsidRDefault="00FF5D53" w:rsidP="000C6B79">
      <w:pPr>
        <w:spacing w:after="0"/>
        <w:jc w:val="both"/>
        <w:rPr>
          <w:rFonts w:ascii="DecimaWE Rg" w:hAnsi="DecimaWE Rg" w:cs="DecimaWE Rg"/>
        </w:rPr>
      </w:pPr>
    </w:p>
    <w:p w:rsidR="00773D78" w:rsidRDefault="00FF5D53" w:rsidP="000C6B79">
      <w:pPr>
        <w:spacing w:after="0"/>
        <w:jc w:val="both"/>
        <w:rPr>
          <w:rFonts w:ascii="DecimaWE Rg" w:hAnsi="DecimaWE Rg" w:cs="DecimaWE Rg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02623A">
        <w:rPr>
          <w:rFonts w:ascii="DecimaWE Rg" w:hAnsi="DecimaWE Rg" w:cs="DecimaWE Rg"/>
        </w:rPr>
      </w:r>
      <w:r w:rsidR="0002623A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>di non aver ricevuto alcuna liquidazione del contributo.</w:t>
      </w:r>
    </w:p>
    <w:p w:rsidR="00FF5D53" w:rsidRDefault="00FF5D53" w:rsidP="000C6B79">
      <w:pPr>
        <w:spacing w:after="0"/>
        <w:jc w:val="both"/>
      </w:pPr>
      <w:bookmarkStart w:id="1" w:name="_GoBack"/>
      <w:bookmarkEnd w:id="1"/>
    </w:p>
    <w:p w:rsidR="00D85A69" w:rsidRDefault="00012A8B" w:rsidP="000707E3">
      <w:pPr>
        <w:spacing w:after="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I</w:t>
      </w:r>
      <w:r w:rsidRPr="00871B09">
        <w:rPr>
          <w:rFonts w:ascii="DecimaWE Rg" w:hAnsi="DecimaWE Rg" w:cs="Arial"/>
        </w:rPr>
        <w:t>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  <w:r w:rsidR="000707E3">
        <w:rPr>
          <w:rFonts w:ascii="DecimaWE Rg" w:hAnsi="DecimaWE Rg" w:cs="Arial"/>
        </w:rPr>
        <w:t xml:space="preserve"> </w:t>
      </w:r>
    </w:p>
    <w:p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D85A69" w:rsidRDefault="00D85A69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012A8B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4F603A" w:rsidRPr="00BA195C" w:rsidRDefault="004F603A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</w:p>
    <w:p w:rsidR="00012A8B" w:rsidRPr="00871B09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</w:p>
    <w:p w:rsidR="00012A8B" w:rsidRPr="00EF266F" w:rsidRDefault="00012A8B" w:rsidP="00DC680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9D12AB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447" w:rsidRDefault="00EA1447" w:rsidP="00C257F8">
      <w:pPr>
        <w:spacing w:after="0" w:line="240" w:lineRule="auto"/>
      </w:pPr>
      <w:r>
        <w:separator/>
      </w:r>
    </w:p>
  </w:endnote>
  <w:endnote w:type="continuationSeparator" w:id="0">
    <w:p w:rsidR="00EA1447" w:rsidRDefault="00EA1447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5E4B7B" w:rsidRPr="0099708C" w:rsidRDefault="0099708C" w:rsidP="0099708C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99708C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48, par. 1, lett. a), b), c), d), f), g), h) del Reg. (UE) n. 508/2014</w:t>
            </w:r>
          </w:p>
          <w:p w:rsidR="009C1F0B" w:rsidRPr="00C116E5" w:rsidRDefault="009C1F0B" w:rsidP="005E4B7B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2623A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2623A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447" w:rsidRDefault="00EA1447" w:rsidP="00C257F8">
      <w:pPr>
        <w:spacing w:after="0" w:line="240" w:lineRule="auto"/>
      </w:pPr>
      <w:r>
        <w:separator/>
      </w:r>
    </w:p>
  </w:footnote>
  <w:footnote w:type="continuationSeparator" w:id="0">
    <w:p w:rsidR="00EA1447" w:rsidRDefault="00EA1447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C8" w:rsidRDefault="009632C8" w:rsidP="009632C8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800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7728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32C8" w:rsidRDefault="009632C8" w:rsidP="009632C8">
    <w:pPr>
      <w:pStyle w:val="Intestazione"/>
      <w:rPr>
        <w:rStyle w:val="info-label"/>
      </w:rPr>
    </w:pPr>
  </w:p>
  <w:p w:rsidR="009632C8" w:rsidRDefault="009632C8" w:rsidP="009632C8">
    <w:pPr>
      <w:pStyle w:val="Intestazione"/>
      <w:rPr>
        <w:rStyle w:val="info-label"/>
      </w:rPr>
    </w:pPr>
  </w:p>
  <w:p w:rsidR="009C1F0B" w:rsidRPr="007F659D" w:rsidRDefault="00536EAA" w:rsidP="009632C8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</w:t>
    </w:r>
    <w:r w:rsidR="00C83A22">
      <w:rPr>
        <w:rStyle w:val="info-label"/>
        <w:rFonts w:ascii="DecimaWE Rg" w:hAnsi="DecimaWE Rg"/>
        <w:b/>
        <w:color w:val="1F497D" w:themeColor="text2"/>
      </w:rPr>
      <w:t>o</w:t>
    </w:r>
    <w:r w:rsidR="00C17F5F">
      <w:rPr>
        <w:rStyle w:val="info-label"/>
        <w:rFonts w:ascii="DecimaWE Rg" w:hAnsi="DecimaWE Rg"/>
        <w:b/>
        <w:color w:val="1F497D" w:themeColor="text2"/>
      </w:rPr>
      <w:t>_08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623A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6E4C"/>
    <w:rsid w:val="00063A5B"/>
    <w:rsid w:val="00065AC6"/>
    <w:rsid w:val="000707E3"/>
    <w:rsid w:val="00072DEC"/>
    <w:rsid w:val="00080B08"/>
    <w:rsid w:val="00082896"/>
    <w:rsid w:val="00083509"/>
    <w:rsid w:val="00096807"/>
    <w:rsid w:val="000A06D8"/>
    <w:rsid w:val="000A4970"/>
    <w:rsid w:val="000A645B"/>
    <w:rsid w:val="000A7B72"/>
    <w:rsid w:val="000B0A07"/>
    <w:rsid w:val="000B6C20"/>
    <w:rsid w:val="000C1AC3"/>
    <w:rsid w:val="000C3F5E"/>
    <w:rsid w:val="000C4999"/>
    <w:rsid w:val="000C6B79"/>
    <w:rsid w:val="000D06AE"/>
    <w:rsid w:val="000D1080"/>
    <w:rsid w:val="000D206C"/>
    <w:rsid w:val="000E1A41"/>
    <w:rsid w:val="000E7BF4"/>
    <w:rsid w:val="000F34F4"/>
    <w:rsid w:val="000F63D4"/>
    <w:rsid w:val="00101A17"/>
    <w:rsid w:val="001029D2"/>
    <w:rsid w:val="00113D8B"/>
    <w:rsid w:val="0012035A"/>
    <w:rsid w:val="00120411"/>
    <w:rsid w:val="0013045A"/>
    <w:rsid w:val="00130FF8"/>
    <w:rsid w:val="00142577"/>
    <w:rsid w:val="0015632A"/>
    <w:rsid w:val="00156A57"/>
    <w:rsid w:val="0016402D"/>
    <w:rsid w:val="001676F3"/>
    <w:rsid w:val="00167EC2"/>
    <w:rsid w:val="00170F44"/>
    <w:rsid w:val="00176A51"/>
    <w:rsid w:val="00181E58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4FD9"/>
    <w:rsid w:val="001F5280"/>
    <w:rsid w:val="002126CC"/>
    <w:rsid w:val="002209E4"/>
    <w:rsid w:val="00220E0F"/>
    <w:rsid w:val="00221281"/>
    <w:rsid w:val="00223374"/>
    <w:rsid w:val="00235222"/>
    <w:rsid w:val="00235652"/>
    <w:rsid w:val="0024503B"/>
    <w:rsid w:val="00253EDC"/>
    <w:rsid w:val="00254CB2"/>
    <w:rsid w:val="00257FA4"/>
    <w:rsid w:val="0026047D"/>
    <w:rsid w:val="00260FC2"/>
    <w:rsid w:val="002816B9"/>
    <w:rsid w:val="00283D2E"/>
    <w:rsid w:val="00287571"/>
    <w:rsid w:val="002877A4"/>
    <w:rsid w:val="00292A5F"/>
    <w:rsid w:val="00294B1B"/>
    <w:rsid w:val="00295F0E"/>
    <w:rsid w:val="002975C9"/>
    <w:rsid w:val="002A5C08"/>
    <w:rsid w:val="002C40C1"/>
    <w:rsid w:val="002E0E5C"/>
    <w:rsid w:val="002F2CA7"/>
    <w:rsid w:val="002F59AB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6660D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90E25"/>
    <w:rsid w:val="004A0820"/>
    <w:rsid w:val="004A0D5B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4F603A"/>
    <w:rsid w:val="00500C00"/>
    <w:rsid w:val="00506D60"/>
    <w:rsid w:val="0050722C"/>
    <w:rsid w:val="005129E6"/>
    <w:rsid w:val="0051631D"/>
    <w:rsid w:val="00520CE7"/>
    <w:rsid w:val="00523A94"/>
    <w:rsid w:val="0053555B"/>
    <w:rsid w:val="00536EAA"/>
    <w:rsid w:val="00552E4A"/>
    <w:rsid w:val="00572617"/>
    <w:rsid w:val="005A2A44"/>
    <w:rsid w:val="005A2AA2"/>
    <w:rsid w:val="005B70CE"/>
    <w:rsid w:val="005C02DC"/>
    <w:rsid w:val="005C26D3"/>
    <w:rsid w:val="005C2D83"/>
    <w:rsid w:val="005D3097"/>
    <w:rsid w:val="005D7685"/>
    <w:rsid w:val="005E1026"/>
    <w:rsid w:val="005E30F6"/>
    <w:rsid w:val="005E3C6A"/>
    <w:rsid w:val="005E4B7B"/>
    <w:rsid w:val="005E5167"/>
    <w:rsid w:val="005E6BF8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6ABC"/>
    <w:rsid w:val="00672A09"/>
    <w:rsid w:val="00673862"/>
    <w:rsid w:val="00685B5B"/>
    <w:rsid w:val="00696407"/>
    <w:rsid w:val="006A4EEC"/>
    <w:rsid w:val="006B2F83"/>
    <w:rsid w:val="006C192F"/>
    <w:rsid w:val="006C2B4E"/>
    <w:rsid w:val="006C581D"/>
    <w:rsid w:val="006E194B"/>
    <w:rsid w:val="006F1B59"/>
    <w:rsid w:val="007102C6"/>
    <w:rsid w:val="00711480"/>
    <w:rsid w:val="007119BB"/>
    <w:rsid w:val="00713D8D"/>
    <w:rsid w:val="007237B7"/>
    <w:rsid w:val="00727D7F"/>
    <w:rsid w:val="00730A33"/>
    <w:rsid w:val="00746ADA"/>
    <w:rsid w:val="00750689"/>
    <w:rsid w:val="0075513D"/>
    <w:rsid w:val="007555E7"/>
    <w:rsid w:val="007561F8"/>
    <w:rsid w:val="0076066C"/>
    <w:rsid w:val="0077338C"/>
    <w:rsid w:val="00773D78"/>
    <w:rsid w:val="00785130"/>
    <w:rsid w:val="007851A5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4FD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50247"/>
    <w:rsid w:val="00854D9E"/>
    <w:rsid w:val="008579B3"/>
    <w:rsid w:val="0087136C"/>
    <w:rsid w:val="00871B09"/>
    <w:rsid w:val="008738B3"/>
    <w:rsid w:val="008750F3"/>
    <w:rsid w:val="00881A14"/>
    <w:rsid w:val="00894E9F"/>
    <w:rsid w:val="008A13AC"/>
    <w:rsid w:val="008A2F29"/>
    <w:rsid w:val="008B51CE"/>
    <w:rsid w:val="008B7308"/>
    <w:rsid w:val="008C10BA"/>
    <w:rsid w:val="008D114E"/>
    <w:rsid w:val="008D1CA9"/>
    <w:rsid w:val="008D297B"/>
    <w:rsid w:val="008E1B81"/>
    <w:rsid w:val="008F3273"/>
    <w:rsid w:val="00904A29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2DDB"/>
    <w:rsid w:val="0095468C"/>
    <w:rsid w:val="00955E14"/>
    <w:rsid w:val="009613D8"/>
    <w:rsid w:val="009632C8"/>
    <w:rsid w:val="00966949"/>
    <w:rsid w:val="009911D9"/>
    <w:rsid w:val="00994436"/>
    <w:rsid w:val="0099708C"/>
    <w:rsid w:val="009A0BC6"/>
    <w:rsid w:val="009A0F2F"/>
    <w:rsid w:val="009A3EA0"/>
    <w:rsid w:val="009A5AD9"/>
    <w:rsid w:val="009C119A"/>
    <w:rsid w:val="009C1F0B"/>
    <w:rsid w:val="009C3B19"/>
    <w:rsid w:val="009D12AB"/>
    <w:rsid w:val="009D1B6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4DCE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4453"/>
    <w:rsid w:val="00AC5742"/>
    <w:rsid w:val="00AC7A39"/>
    <w:rsid w:val="00AD2D88"/>
    <w:rsid w:val="00AE0849"/>
    <w:rsid w:val="00AF64E3"/>
    <w:rsid w:val="00AF7207"/>
    <w:rsid w:val="00B106CC"/>
    <w:rsid w:val="00B142ED"/>
    <w:rsid w:val="00B21F65"/>
    <w:rsid w:val="00B22AAC"/>
    <w:rsid w:val="00B3362F"/>
    <w:rsid w:val="00B34D38"/>
    <w:rsid w:val="00B40BFB"/>
    <w:rsid w:val="00B40FCD"/>
    <w:rsid w:val="00B41599"/>
    <w:rsid w:val="00B44755"/>
    <w:rsid w:val="00B46369"/>
    <w:rsid w:val="00B6330E"/>
    <w:rsid w:val="00B64D73"/>
    <w:rsid w:val="00B702E6"/>
    <w:rsid w:val="00B7110F"/>
    <w:rsid w:val="00B757F0"/>
    <w:rsid w:val="00B76B19"/>
    <w:rsid w:val="00B9147A"/>
    <w:rsid w:val="00B943B5"/>
    <w:rsid w:val="00B945A0"/>
    <w:rsid w:val="00B9482F"/>
    <w:rsid w:val="00BA195C"/>
    <w:rsid w:val="00BB01B6"/>
    <w:rsid w:val="00BB117E"/>
    <w:rsid w:val="00BB2D14"/>
    <w:rsid w:val="00BB39EF"/>
    <w:rsid w:val="00BC7983"/>
    <w:rsid w:val="00BD0376"/>
    <w:rsid w:val="00BD4904"/>
    <w:rsid w:val="00BD6722"/>
    <w:rsid w:val="00BD79F5"/>
    <w:rsid w:val="00BF3674"/>
    <w:rsid w:val="00C116E5"/>
    <w:rsid w:val="00C15F21"/>
    <w:rsid w:val="00C17F5F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83A22"/>
    <w:rsid w:val="00C9158D"/>
    <w:rsid w:val="00C95FD8"/>
    <w:rsid w:val="00C97938"/>
    <w:rsid w:val="00CA20C6"/>
    <w:rsid w:val="00CB1867"/>
    <w:rsid w:val="00CB26B9"/>
    <w:rsid w:val="00CB64F0"/>
    <w:rsid w:val="00CC4A0C"/>
    <w:rsid w:val="00CC6312"/>
    <w:rsid w:val="00CC63E6"/>
    <w:rsid w:val="00CD061E"/>
    <w:rsid w:val="00CD2B91"/>
    <w:rsid w:val="00D15EFD"/>
    <w:rsid w:val="00D23CC1"/>
    <w:rsid w:val="00D2418D"/>
    <w:rsid w:val="00D25B43"/>
    <w:rsid w:val="00D35987"/>
    <w:rsid w:val="00D36E19"/>
    <w:rsid w:val="00D41C46"/>
    <w:rsid w:val="00D53952"/>
    <w:rsid w:val="00D5587B"/>
    <w:rsid w:val="00D62A97"/>
    <w:rsid w:val="00D64591"/>
    <w:rsid w:val="00D653AC"/>
    <w:rsid w:val="00D75FB3"/>
    <w:rsid w:val="00D76578"/>
    <w:rsid w:val="00D802A2"/>
    <w:rsid w:val="00D85A69"/>
    <w:rsid w:val="00D94F93"/>
    <w:rsid w:val="00DB2C71"/>
    <w:rsid w:val="00DB5A9F"/>
    <w:rsid w:val="00DB794E"/>
    <w:rsid w:val="00DC0B9A"/>
    <w:rsid w:val="00DC680C"/>
    <w:rsid w:val="00DD1827"/>
    <w:rsid w:val="00DE0DE8"/>
    <w:rsid w:val="00DE5937"/>
    <w:rsid w:val="00DF0849"/>
    <w:rsid w:val="00DF4C7F"/>
    <w:rsid w:val="00E0176A"/>
    <w:rsid w:val="00E143BA"/>
    <w:rsid w:val="00E15996"/>
    <w:rsid w:val="00E20B3E"/>
    <w:rsid w:val="00E22DA2"/>
    <w:rsid w:val="00E31FEF"/>
    <w:rsid w:val="00E4317C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1447"/>
    <w:rsid w:val="00EA2F67"/>
    <w:rsid w:val="00EA37D5"/>
    <w:rsid w:val="00EA381F"/>
    <w:rsid w:val="00EB21AB"/>
    <w:rsid w:val="00EC43CE"/>
    <w:rsid w:val="00EC71C3"/>
    <w:rsid w:val="00ED0487"/>
    <w:rsid w:val="00ED1632"/>
    <w:rsid w:val="00ED20C5"/>
    <w:rsid w:val="00ED4CCF"/>
    <w:rsid w:val="00ED6CCA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07AB4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5A61"/>
    <w:rsid w:val="00F64CF9"/>
    <w:rsid w:val="00F73520"/>
    <w:rsid w:val="00F73DEB"/>
    <w:rsid w:val="00F74338"/>
    <w:rsid w:val="00F76FAB"/>
    <w:rsid w:val="00F77F1C"/>
    <w:rsid w:val="00F801BE"/>
    <w:rsid w:val="00F849F3"/>
    <w:rsid w:val="00F85F96"/>
    <w:rsid w:val="00F87B4A"/>
    <w:rsid w:val="00F92E84"/>
    <w:rsid w:val="00F93369"/>
    <w:rsid w:val="00F94A77"/>
    <w:rsid w:val="00F96E12"/>
    <w:rsid w:val="00FA447C"/>
    <w:rsid w:val="00FA485A"/>
    <w:rsid w:val="00FB3F02"/>
    <w:rsid w:val="00FB6664"/>
    <w:rsid w:val="00FB6B90"/>
    <w:rsid w:val="00FC2548"/>
    <w:rsid w:val="00FC2C37"/>
    <w:rsid w:val="00FC32D3"/>
    <w:rsid w:val="00FD1C2A"/>
    <w:rsid w:val="00FE5823"/>
    <w:rsid w:val="00FE6460"/>
    <w:rsid w:val="00FF5D53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EAEC5-730D-4DD3-B99C-FC5F0BF9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2019-07-25T13:11:00Z</dcterms:created>
  <dcterms:modified xsi:type="dcterms:W3CDTF">2022-03-28T11:02:00Z</dcterms:modified>
</cp:coreProperties>
</file>