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7DA" w:rsidRPr="006628E5" w:rsidRDefault="00F927DA" w:rsidP="00F927DA">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F927DA" w:rsidRDefault="00F927DA" w:rsidP="00F927DA">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bookmarkEnd w:id="0"/>
    <w:p w:rsidR="00404533" w:rsidRDefault="00404533" w:rsidP="004874E9">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rsidR="004874E9" w:rsidRPr="004874E9" w:rsidRDefault="004874E9" w:rsidP="004874E9">
      <w:pPr>
        <w:tabs>
          <w:tab w:val="left" w:pos="-284"/>
          <w:tab w:val="left" w:pos="0"/>
          <w:tab w:val="left" w:pos="9923"/>
        </w:tabs>
        <w:spacing w:after="0"/>
        <w:jc w:val="center"/>
        <w:rPr>
          <w:rFonts w:ascii="DecimaWE Rg" w:hAnsi="DecimaWE Rg" w:cs="Arial"/>
          <w:b/>
          <w:color w:val="1F497D" w:themeColor="text2"/>
          <w:sz w:val="28"/>
          <w:szCs w:val="28"/>
        </w:rPr>
      </w:pPr>
    </w:p>
    <w:p w:rsidR="00F927DA" w:rsidRDefault="00F927DA" w:rsidP="004874E9">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rsidR="00F927DA"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1</w:t>
      </w:r>
      <w:r w:rsidR="0079366D">
        <w:rPr>
          <w:rFonts w:ascii="DecimaWE Rg" w:hAnsi="DecimaWE Rg" w:cs="Arial"/>
          <w:b/>
          <w:color w:val="1F497D" w:themeColor="text2"/>
          <w:sz w:val="48"/>
          <w:szCs w:val="48"/>
        </w:rPr>
        <w:t>9</w:t>
      </w:r>
    </w:p>
    <w:p w:rsidR="00F927DA" w:rsidRPr="00552A92"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F927DA" w:rsidRDefault="00F927DA" w:rsidP="00F927DA">
      <w:pPr>
        <w:tabs>
          <w:tab w:val="left" w:pos="-284"/>
          <w:tab w:val="left" w:pos="0"/>
          <w:tab w:val="left" w:pos="9923"/>
        </w:tabs>
        <w:jc w:val="center"/>
        <w:rPr>
          <w:rFonts w:ascii="DecimaWE Rg" w:hAnsi="DecimaWE Rg" w:cs="Arial"/>
          <w:b/>
          <w:color w:val="1F497D" w:themeColor="text2"/>
          <w:sz w:val="40"/>
          <w:szCs w:val="48"/>
        </w:rPr>
      </w:pPr>
      <w:r w:rsidRPr="00F927DA">
        <w:rPr>
          <w:rFonts w:ascii="DecimaWE Rg" w:hAnsi="DecimaWE Rg" w:cs="Arial"/>
          <w:b/>
          <w:color w:val="1F497D" w:themeColor="text2"/>
          <w:sz w:val="40"/>
          <w:szCs w:val="48"/>
        </w:rPr>
        <w:t>DOMANDA DI LIQUIDAZIONE STATO AVANZAMENTO LAVORI (SAL) O SALDO DEL CONTRIBUTO</w:t>
      </w:r>
      <w:r w:rsidR="004874E9">
        <w:rPr>
          <w:rFonts w:ascii="DecimaWE Rg" w:hAnsi="DecimaWE Rg" w:cs="Arial"/>
          <w:b/>
          <w:color w:val="1F497D" w:themeColor="text2"/>
          <w:sz w:val="40"/>
          <w:szCs w:val="48"/>
        </w:rPr>
        <w:t xml:space="preserve"> -</w:t>
      </w:r>
    </w:p>
    <w:p w:rsidR="004874E9" w:rsidRPr="004874E9" w:rsidRDefault="004874E9" w:rsidP="004874E9">
      <w:pPr>
        <w:tabs>
          <w:tab w:val="left" w:pos="-284"/>
          <w:tab w:val="left" w:pos="0"/>
          <w:tab w:val="left" w:pos="9923"/>
        </w:tabs>
        <w:jc w:val="center"/>
        <w:rPr>
          <w:rFonts w:ascii="Century Gothic" w:hAnsi="Century Gothic"/>
          <w:b/>
          <w:color w:val="1F497D" w:themeColor="text2"/>
          <w:sz w:val="36"/>
          <w:szCs w:val="36"/>
        </w:rPr>
      </w:pPr>
      <w:r w:rsidRPr="004874E9">
        <w:rPr>
          <w:rFonts w:ascii="Century Gothic" w:hAnsi="Century Gothic"/>
          <w:b/>
          <w:color w:val="1F497D" w:themeColor="text2"/>
          <w:sz w:val="36"/>
          <w:szCs w:val="36"/>
        </w:rPr>
        <w:t xml:space="preserve">DICHIARAZIONI PER COMPONENTI ATI/ATS </w:t>
      </w:r>
    </w:p>
    <w:p w:rsidR="004874E9" w:rsidRDefault="004874E9" w:rsidP="004874E9">
      <w:pPr>
        <w:tabs>
          <w:tab w:val="left" w:pos="-284"/>
          <w:tab w:val="left" w:pos="0"/>
          <w:tab w:val="left" w:pos="9923"/>
        </w:tabs>
        <w:jc w:val="center"/>
        <w:rPr>
          <w:rFonts w:ascii="Century Gothic" w:hAnsi="Century Gothic"/>
          <w:b/>
          <w:color w:val="1F497D" w:themeColor="text2"/>
          <w:sz w:val="36"/>
          <w:szCs w:val="36"/>
        </w:rPr>
      </w:pPr>
      <w:r w:rsidRPr="004874E9">
        <w:rPr>
          <w:rFonts w:ascii="Century Gothic" w:hAnsi="Century Gothic"/>
          <w:b/>
          <w:color w:val="1F497D" w:themeColor="text2"/>
          <w:sz w:val="36"/>
          <w:szCs w:val="36"/>
        </w:rPr>
        <w:t>(non capofila)</w:t>
      </w:r>
    </w:p>
    <w:p w:rsidR="004874E9" w:rsidRPr="004874E9" w:rsidRDefault="004874E9" w:rsidP="004874E9">
      <w:pPr>
        <w:tabs>
          <w:tab w:val="left" w:pos="-284"/>
          <w:tab w:val="left" w:pos="0"/>
          <w:tab w:val="left" w:pos="9923"/>
        </w:tabs>
        <w:spacing w:after="0"/>
        <w:jc w:val="center"/>
        <w:rPr>
          <w:rFonts w:ascii="Century Gothic" w:hAnsi="Century Gothic"/>
          <w:b/>
          <w:color w:val="1F497D" w:themeColor="text2"/>
          <w:sz w:val="36"/>
          <w:szCs w:val="36"/>
        </w:rPr>
      </w:pPr>
    </w:p>
    <w:p w:rsidR="00F927DA" w:rsidRDefault="00F927DA" w:rsidP="00F927DA">
      <w:pPr>
        <w:tabs>
          <w:tab w:val="left" w:pos="-284"/>
          <w:tab w:val="left" w:pos="0"/>
          <w:tab w:val="left" w:pos="9923"/>
        </w:tabs>
        <w:jc w:val="center"/>
        <w:rPr>
          <w:rFonts w:ascii="DecimaWE Rg" w:hAnsi="DecimaWE Rg"/>
          <w:b/>
          <w:color w:val="1F497D" w:themeColor="text2"/>
          <w:sz w:val="48"/>
          <w:szCs w:val="48"/>
          <w:lang w:val="x-none"/>
        </w:rPr>
      </w:pPr>
    </w:p>
    <w:p w:rsidR="00404533" w:rsidRPr="003C1604" w:rsidRDefault="00404533" w:rsidP="00404533">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rsidR="00404533" w:rsidRDefault="00404533" w:rsidP="00404533">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rsidR="00F927DA" w:rsidRPr="004874E9" w:rsidRDefault="00404533" w:rsidP="004874E9">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Art. 68 par. 1 lett.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910D9D" w:rsidP="00910D9D">
      <w:pPr>
        <w:tabs>
          <w:tab w:val="left" w:pos="3270"/>
          <w:tab w:val="center" w:pos="4819"/>
        </w:tabs>
        <w:rPr>
          <w:rFonts w:ascii="DecimaWE Rg" w:hAnsi="DecimaWE Rg"/>
          <w:b/>
          <w:color w:val="1F497D" w:themeColor="text2"/>
          <w:sz w:val="48"/>
          <w:szCs w:val="48"/>
          <w:lang w:val="x-none"/>
        </w:rPr>
      </w:pPr>
      <w:r>
        <w:rPr>
          <w:rFonts w:ascii="DecimaWE Rg" w:hAnsi="DecimaWE Rg"/>
          <w:b/>
          <w:color w:val="1F497D" w:themeColor="text2"/>
          <w:sz w:val="48"/>
          <w:szCs w:val="48"/>
        </w:rPr>
        <w:tab/>
      </w:r>
      <w:r>
        <w:rPr>
          <w:rFonts w:ascii="DecimaWE Rg" w:hAnsi="DecimaWE Rg"/>
          <w:b/>
          <w:color w:val="1F497D" w:themeColor="text2"/>
          <w:sz w:val="48"/>
          <w:szCs w:val="48"/>
        </w:rPr>
        <w:tab/>
      </w:r>
      <w:r w:rsidR="00412DD9">
        <w:rPr>
          <w:rFonts w:ascii="DecimaWE Rg" w:hAnsi="DecimaWE Rg"/>
          <w:b/>
          <w:color w:val="1F497D" w:themeColor="text2"/>
          <w:sz w:val="48"/>
          <w:szCs w:val="48"/>
        </w:rPr>
        <w:t>2022</w:t>
      </w:r>
    </w:p>
    <w:p w:rsidR="00EC43CE" w:rsidRDefault="00EC43CE" w:rsidP="00EC43CE"/>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Alla Regione Autonoma Friuli Venezia Giulia</w:t>
      </w:r>
    </w:p>
    <w:p w:rsidR="009F2CF9" w:rsidRPr="00721F7E" w:rsidRDefault="009F2CF9" w:rsidP="00583F09">
      <w:pPr>
        <w:pStyle w:val="Rientrocorpodeltesto"/>
        <w:spacing w:after="0" w:line="240" w:lineRule="auto"/>
        <w:ind w:left="4363" w:firstLine="32"/>
        <w:rPr>
          <w:rFonts w:ascii="DecimaWE Rg" w:hAnsi="DecimaWE Rg" w:cs="DecimaWE Rg"/>
        </w:rPr>
      </w:pPr>
      <w:r w:rsidRPr="00721F7E">
        <w:rPr>
          <w:rFonts w:ascii="DecimaWE Rg" w:hAnsi="DecimaWE Rg" w:cs="DecimaWE Rg"/>
        </w:rPr>
        <w:t>Dir</w:t>
      </w:r>
      <w:r w:rsidR="00583F09">
        <w:rPr>
          <w:rFonts w:ascii="DecimaWE Rg" w:hAnsi="DecimaWE Rg" w:cs="DecimaWE Rg"/>
        </w:rPr>
        <w:t>ezione centrale risorse agroalimentari</w:t>
      </w:r>
      <w:r w:rsidRPr="00721F7E">
        <w:rPr>
          <w:rFonts w:ascii="DecimaWE Rg" w:hAnsi="DecimaWE Rg" w:cs="DecimaWE Rg"/>
        </w:rPr>
        <w:t xml:space="preserve">, forestali e ittiche </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Servizio caccia e risorse ittiche</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Via Sabbadini, 31</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33100 UDINE</w:t>
      </w:r>
    </w:p>
    <w:p w:rsidR="009F2CF9" w:rsidRPr="000C4412" w:rsidRDefault="009F2CF9" w:rsidP="00583F09">
      <w:pPr>
        <w:pStyle w:val="Rientrocorpodeltesto"/>
        <w:spacing w:after="0" w:line="240" w:lineRule="auto"/>
        <w:ind w:left="4500" w:hanging="105"/>
        <w:rPr>
          <w:rFonts w:ascii="DecimaWE Rg" w:hAnsi="DecimaWE Rg" w:cs="DecimaWE Rg"/>
        </w:rPr>
      </w:pPr>
      <w:r>
        <w:rPr>
          <w:rFonts w:ascii="DecimaWE Rg" w:hAnsi="DecimaWE Rg" w:cs="DecimaWE Rg"/>
        </w:rPr>
        <w:t xml:space="preserve">PEC </w:t>
      </w:r>
      <w:r w:rsidRPr="00721F7E">
        <w:rPr>
          <w:rFonts w:ascii="DecimaWE Rg" w:hAnsi="DecimaWE Rg" w:cs="DecimaWE Rg"/>
        </w:rPr>
        <w:t>agricoltura@certregione.fvg.it</w:t>
      </w:r>
    </w:p>
    <w:p w:rsidR="007405D5" w:rsidRDefault="007405D5" w:rsidP="007405D5">
      <w:pPr>
        <w:spacing w:before="360" w:after="120" w:line="20" w:lineRule="exact"/>
        <w:jc w:val="center"/>
        <w:rPr>
          <w:rFonts w:ascii="DecimaWE Rg" w:hAnsi="DecimaWE Rg" w:cs="Arial"/>
          <w:b/>
        </w:rPr>
      </w:pPr>
    </w:p>
    <w:p w:rsidR="00F927DA" w:rsidRDefault="00F927DA" w:rsidP="00F927DA">
      <w:pPr>
        <w:spacing w:before="360" w:after="120" w:line="20" w:lineRule="exact"/>
        <w:jc w:val="center"/>
        <w:rPr>
          <w:rFonts w:ascii="DecimaWE Rg" w:hAnsi="DecimaWE Rg" w:cs="Arial"/>
          <w:b/>
        </w:rPr>
      </w:pPr>
      <w:r w:rsidRPr="00455BD4">
        <w:rPr>
          <w:rFonts w:ascii="DecimaWE Rg" w:hAnsi="DecimaWE Rg" w:cs="Arial"/>
          <w:b/>
        </w:rPr>
        <w:t>Progr</w:t>
      </w:r>
      <w:r>
        <w:rPr>
          <w:rFonts w:ascii="DecimaWE Rg" w:hAnsi="DecimaWE Rg" w:cs="Arial"/>
          <w:b/>
        </w:rPr>
        <w:t xml:space="preserve">amma Operativo FEAMP 2014-2020 </w:t>
      </w:r>
    </w:p>
    <w:p w:rsidR="00910D9D" w:rsidRDefault="00910D9D" w:rsidP="00910D9D">
      <w:pPr>
        <w:spacing w:before="360" w:after="120" w:line="20" w:lineRule="exact"/>
        <w:jc w:val="center"/>
        <w:rPr>
          <w:rFonts w:ascii="DecimaWE Rg" w:hAnsi="DecimaWE Rg" w:cs="Arial"/>
          <w:b/>
        </w:rPr>
      </w:pPr>
      <w:r w:rsidRPr="000A354E">
        <w:rPr>
          <w:rFonts w:ascii="DecimaWE Rg" w:hAnsi="DecimaWE Rg" w:cs="Arial"/>
          <w:b/>
        </w:rPr>
        <w:t>Art. 68 par. 1 lett. b), c), d), e), g) del Reg. (UE) n. 508/2014</w:t>
      </w:r>
    </w:p>
    <w:p w:rsidR="00910D9D" w:rsidRPr="00455BD4" w:rsidRDefault="00910D9D" w:rsidP="00910D9D">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5.68</w:t>
      </w:r>
      <w:r w:rsidRPr="00455BD4">
        <w:rPr>
          <w:rFonts w:ascii="DecimaWE Rg" w:hAnsi="DecimaWE Rg" w:cs="Arial"/>
          <w:b/>
        </w:rPr>
        <w:t xml:space="preserve"> “</w:t>
      </w:r>
      <w:r w:rsidRPr="000A354E">
        <w:rPr>
          <w:rFonts w:ascii="DecimaWE Rg" w:hAnsi="DecimaWE Rg" w:cs="Arial"/>
          <w:b/>
        </w:rPr>
        <w:t>Misure a favore della commercializzazione</w:t>
      </w:r>
      <w:r w:rsidRPr="00455BD4">
        <w:rPr>
          <w:rFonts w:ascii="DecimaWE Rg" w:hAnsi="DecimaWE Rg" w:cs="Arial"/>
          <w:b/>
        </w:rPr>
        <w:t>”</w:t>
      </w:r>
    </w:p>
    <w:p w:rsidR="00F927DA" w:rsidRPr="00F927DA" w:rsidRDefault="00F927DA" w:rsidP="00F927DA">
      <w:pPr>
        <w:spacing w:before="360" w:after="120" w:line="20" w:lineRule="exact"/>
        <w:jc w:val="center"/>
        <w:rPr>
          <w:rFonts w:ascii="DecimaWE Rg" w:hAnsi="DecimaWE Rg" w:cs="Arial"/>
          <w:b/>
        </w:rPr>
      </w:pPr>
    </w:p>
    <w:p w:rsidR="00072F11" w:rsidRPr="00844528" w:rsidRDefault="00072F11" w:rsidP="00072F11">
      <w:pPr>
        <w:pStyle w:val="Corpotesto"/>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B8CCE4" w:themeFill="accent1" w:themeFillTint="66"/>
        <w:spacing w:before="100" w:after="100" w:line="276" w:lineRule="auto"/>
        <w:jc w:val="center"/>
        <w:rPr>
          <w:rFonts w:ascii="DecimaWE Rg" w:hAnsi="DecimaWE Rg" w:cs="Arial"/>
          <w:b/>
          <w:sz w:val="22"/>
          <w:szCs w:val="22"/>
          <w:lang w:val="it-IT"/>
        </w:rPr>
      </w:pPr>
      <w:r w:rsidRPr="00844528">
        <w:rPr>
          <w:rFonts w:ascii="DecimaWE Rg" w:hAnsi="DecimaWE Rg" w:cs="Arial"/>
          <w:b/>
          <w:sz w:val="22"/>
          <w:szCs w:val="22"/>
        </w:rPr>
        <w:t xml:space="preserve">DICHIARAZIONE SOSTITUTIVA DELL’ATTO DI NOTORIETÀ </w:t>
      </w:r>
      <w:r w:rsidRPr="00844528">
        <w:rPr>
          <w:rFonts w:ascii="DecimaWE Rg" w:hAnsi="DecimaWE Rg" w:cs="Arial"/>
          <w:b/>
          <w:sz w:val="22"/>
          <w:szCs w:val="22"/>
          <w:lang w:val="it-IT"/>
        </w:rPr>
        <w:t>(</w:t>
      </w:r>
      <w:r w:rsidRPr="00844528">
        <w:rPr>
          <w:rFonts w:ascii="DecimaWE Rg" w:hAnsi="DecimaWE Rg" w:cs="Arial"/>
          <w:b/>
          <w:sz w:val="22"/>
          <w:szCs w:val="22"/>
        </w:rPr>
        <w:t>Art. 47 D.P.R. 28 dicembre 2000, n. 445</w:t>
      </w:r>
      <w:r w:rsidRPr="00844528">
        <w:rPr>
          <w:rFonts w:ascii="DecimaWE Rg" w:hAnsi="DecimaWE Rg" w:cs="Arial"/>
          <w:b/>
          <w:sz w:val="22"/>
          <w:szCs w:val="22"/>
          <w:lang w:val="it-IT"/>
        </w:rPr>
        <w:t>)</w:t>
      </w:r>
    </w:p>
    <w:p w:rsidR="00072F11" w:rsidRDefault="00072F11" w:rsidP="00A46430">
      <w:pPr>
        <w:tabs>
          <w:tab w:val="left" w:pos="10348"/>
        </w:tabs>
        <w:spacing w:before="120" w:after="0"/>
        <w:rPr>
          <w:rFonts w:ascii="DecimaWE Rg" w:hAnsi="DecimaWE Rg" w:cs="DecimaWE Rg"/>
          <w:bCs/>
        </w:rPr>
      </w:pPr>
    </w:p>
    <w:p w:rsidR="00785130" w:rsidRDefault="00170F44" w:rsidP="00A46430">
      <w:pPr>
        <w:tabs>
          <w:tab w:val="left" w:pos="10348"/>
        </w:tabs>
        <w:spacing w:before="120" w:after="0"/>
        <w:rPr>
          <w:rFonts w:ascii="DecimaWE Rg" w:hAnsi="DecimaWE Rg" w:cs="DecimaWE Rg"/>
          <w:bCs/>
        </w:rPr>
      </w:pPr>
      <w:r w:rsidRPr="00170F44">
        <w:rPr>
          <w:rFonts w:ascii="DecimaWE Rg" w:hAnsi="DecimaWE Rg" w:cs="DecimaWE Rg"/>
          <w:bCs/>
        </w:rPr>
        <w:t xml:space="preserve">Il </w:t>
      </w:r>
      <w:r w:rsidR="00910D9D" w:rsidRPr="00910D9D">
        <w:rPr>
          <w:rFonts w:ascii="DecimaWE Rg" w:hAnsi="DecimaWE Rg" w:cs="DecimaWE Rg"/>
          <w:bCs/>
        </w:rPr>
        <w:t>sottoscritto</w:t>
      </w:r>
      <w:r w:rsidR="00844528">
        <w:rPr>
          <w:rFonts w:ascii="DecimaWE Rg" w:hAnsi="DecimaWE Rg" w:cs="DecimaWE Rg"/>
          <w:bCs/>
        </w:rPr>
        <w:t>:</w:t>
      </w:r>
    </w:p>
    <w:tbl>
      <w:tblPr>
        <w:tblStyle w:val="Grigliatabella"/>
        <w:tblW w:w="5000" w:type="pct"/>
        <w:tblLook w:val="01E0" w:firstRow="1" w:lastRow="1" w:firstColumn="1" w:lastColumn="1" w:noHBand="0" w:noVBand="0"/>
      </w:tblPr>
      <w:tblGrid>
        <w:gridCol w:w="3277"/>
        <w:gridCol w:w="2643"/>
        <w:gridCol w:w="641"/>
        <w:gridCol w:w="1977"/>
        <w:gridCol w:w="1316"/>
      </w:tblGrid>
      <w:tr w:rsidR="001A117C" w:rsidRPr="00EE7BF3" w:rsidTr="00910D9D">
        <w:tc>
          <w:tcPr>
            <w:tcW w:w="1663"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Cognome</w:t>
            </w:r>
          </w:p>
        </w:tc>
        <w:tc>
          <w:tcPr>
            <w:tcW w:w="1666"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Nome</w:t>
            </w:r>
          </w:p>
        </w:tc>
        <w:tc>
          <w:tcPr>
            <w:tcW w:w="1670"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Data e luogo di nascita</w:t>
            </w:r>
          </w:p>
        </w:tc>
      </w:tr>
      <w:tr w:rsidR="001A117C" w:rsidRPr="00EE7BF3" w:rsidTr="00910D9D">
        <w:tc>
          <w:tcPr>
            <w:tcW w:w="1663" w:type="pct"/>
          </w:tcPr>
          <w:p w:rsidR="001A117C" w:rsidRPr="00EE7BF3" w:rsidRDefault="001A117C" w:rsidP="006745E2">
            <w:pPr>
              <w:rPr>
                <w:rFonts w:ascii="DecimaWE Rg" w:hAnsi="DecimaWE Rg" w:cs="DecimaWE Rg"/>
              </w:rPr>
            </w:pPr>
          </w:p>
        </w:tc>
        <w:tc>
          <w:tcPr>
            <w:tcW w:w="1666" w:type="pct"/>
            <w:gridSpan w:val="2"/>
          </w:tcPr>
          <w:p w:rsidR="001A117C" w:rsidRPr="00EE7BF3" w:rsidRDefault="001A117C" w:rsidP="006745E2">
            <w:pPr>
              <w:rPr>
                <w:rFonts w:ascii="DecimaWE Rg" w:hAnsi="DecimaWE Rg" w:cs="DecimaWE Rg"/>
              </w:rPr>
            </w:pPr>
          </w:p>
        </w:tc>
        <w:tc>
          <w:tcPr>
            <w:tcW w:w="1670" w:type="pct"/>
            <w:gridSpan w:val="2"/>
          </w:tcPr>
          <w:p w:rsidR="001A117C" w:rsidRDefault="001A117C" w:rsidP="006745E2">
            <w:pPr>
              <w:rPr>
                <w:rFonts w:ascii="DecimaWE Rg" w:hAnsi="DecimaWE Rg" w:cs="DecimaWE Rg"/>
              </w:rPr>
            </w:pPr>
            <w:r w:rsidRPr="00EE7BF3">
              <w:rPr>
                <w:rFonts w:ascii="DecimaWE Rg" w:hAnsi="DecimaWE Rg" w:cs="DecimaWE Rg"/>
              </w:rPr>
              <w:t>__</w:t>
            </w:r>
            <w:r>
              <w:rPr>
                <w:rFonts w:ascii="DecimaWE Rg" w:hAnsi="DecimaWE Rg" w:cs="DecimaWE Rg"/>
              </w:rPr>
              <w:t xml:space="preserve">_ </w:t>
            </w:r>
            <w:r w:rsidRPr="00EE7BF3">
              <w:rPr>
                <w:rFonts w:ascii="DecimaWE Rg" w:hAnsi="DecimaWE Rg" w:cs="DecimaWE Rg"/>
              </w:rPr>
              <w:t>/</w:t>
            </w:r>
            <w:r>
              <w:rPr>
                <w:rFonts w:ascii="DecimaWE Rg" w:hAnsi="DecimaWE Rg" w:cs="DecimaWE Rg"/>
              </w:rPr>
              <w:t xml:space="preserve"> _</w:t>
            </w:r>
            <w:r w:rsidRPr="00EE7BF3">
              <w:rPr>
                <w:rFonts w:ascii="DecimaWE Rg" w:hAnsi="DecimaWE Rg" w:cs="DecimaWE Rg"/>
              </w:rPr>
              <w:t>__</w:t>
            </w:r>
            <w:r>
              <w:rPr>
                <w:rFonts w:ascii="DecimaWE Rg" w:hAnsi="DecimaWE Rg" w:cs="DecimaWE Rg"/>
              </w:rPr>
              <w:t xml:space="preserve"> </w:t>
            </w:r>
            <w:r w:rsidRPr="00EE7BF3">
              <w:rPr>
                <w:rFonts w:ascii="DecimaWE Rg" w:hAnsi="DecimaWE Rg" w:cs="DecimaWE Rg"/>
              </w:rPr>
              <w:t>/</w:t>
            </w:r>
            <w:r>
              <w:rPr>
                <w:rFonts w:ascii="DecimaWE Rg" w:hAnsi="DecimaWE Rg" w:cs="DecimaWE Rg"/>
              </w:rPr>
              <w:t xml:space="preserve"> __</w:t>
            </w:r>
            <w:r w:rsidRPr="00EE7BF3">
              <w:rPr>
                <w:rFonts w:ascii="DecimaWE Rg" w:hAnsi="DecimaWE Rg" w:cs="DecimaWE Rg"/>
              </w:rPr>
              <w:t>____</w:t>
            </w:r>
          </w:p>
          <w:p w:rsidR="000121F6" w:rsidRPr="00EE7BF3" w:rsidRDefault="000121F6" w:rsidP="006745E2">
            <w:pPr>
              <w:rPr>
                <w:rFonts w:ascii="DecimaWE Rg" w:hAnsi="DecimaWE Rg" w:cs="DecimaWE Rg"/>
              </w:rPr>
            </w:pPr>
            <w:r>
              <w:rPr>
                <w:rFonts w:ascii="DecimaWE Rg" w:hAnsi="DecimaWE Rg" w:cs="DecimaWE Rg"/>
              </w:rPr>
              <w:t>____________________________</w:t>
            </w:r>
          </w:p>
        </w:tc>
      </w:tr>
      <w:tr w:rsidR="001A117C" w:rsidRPr="00EE7BF3" w:rsidTr="00910D9D">
        <w:tc>
          <w:tcPr>
            <w:tcW w:w="1663"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Cod. fiscale</w:t>
            </w:r>
          </w:p>
        </w:tc>
        <w:tc>
          <w:tcPr>
            <w:tcW w:w="3337" w:type="pct"/>
            <w:gridSpan w:val="4"/>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Indirizzo</w:t>
            </w:r>
          </w:p>
        </w:tc>
      </w:tr>
      <w:tr w:rsidR="001A117C" w:rsidRPr="00EE7BF3" w:rsidTr="00910D9D">
        <w:tc>
          <w:tcPr>
            <w:tcW w:w="1663" w:type="pct"/>
          </w:tcPr>
          <w:p w:rsidR="001A117C" w:rsidRPr="00EE7BF3" w:rsidRDefault="001A117C" w:rsidP="006745E2">
            <w:pPr>
              <w:rPr>
                <w:rFonts w:ascii="DecimaWE Rg" w:hAnsi="DecimaWE Rg" w:cs="DecimaWE Rg"/>
              </w:rPr>
            </w:pPr>
          </w:p>
        </w:tc>
        <w:tc>
          <w:tcPr>
            <w:tcW w:w="2669" w:type="pct"/>
            <w:gridSpan w:val="3"/>
          </w:tcPr>
          <w:p w:rsidR="001A117C" w:rsidRPr="00EE7BF3" w:rsidRDefault="001A117C" w:rsidP="006745E2">
            <w:pPr>
              <w:rPr>
                <w:rFonts w:ascii="DecimaWE Rg" w:hAnsi="DecimaWE Rg" w:cs="DecimaWE Rg"/>
              </w:rPr>
            </w:pPr>
            <w:r w:rsidRPr="00EE7BF3">
              <w:rPr>
                <w:rFonts w:ascii="DecimaWE Rg" w:hAnsi="DecimaWE Rg" w:cs="DecimaWE Rg"/>
              </w:rPr>
              <w:t>Via:</w:t>
            </w:r>
          </w:p>
        </w:tc>
        <w:tc>
          <w:tcPr>
            <w:tcW w:w="667" w:type="pct"/>
          </w:tcPr>
          <w:p w:rsidR="001A117C" w:rsidRPr="00EE7BF3" w:rsidRDefault="001A117C" w:rsidP="006745E2">
            <w:pPr>
              <w:rPr>
                <w:rFonts w:ascii="DecimaWE Rg" w:hAnsi="DecimaWE Rg" w:cs="DecimaWE Rg"/>
              </w:rPr>
            </w:pPr>
            <w:r w:rsidRPr="00EE7BF3">
              <w:rPr>
                <w:rFonts w:ascii="DecimaWE Rg" w:hAnsi="DecimaWE Rg" w:cs="DecimaWE Rg"/>
              </w:rPr>
              <w:t>n.</w:t>
            </w:r>
          </w:p>
        </w:tc>
      </w:tr>
      <w:tr w:rsidR="001A117C" w:rsidRPr="00EE7BF3" w:rsidTr="00910D9D">
        <w:tc>
          <w:tcPr>
            <w:tcW w:w="3004"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Città</w:t>
            </w:r>
          </w:p>
        </w:tc>
        <w:tc>
          <w:tcPr>
            <w:tcW w:w="1328"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Cap.</w:t>
            </w:r>
          </w:p>
        </w:tc>
        <w:tc>
          <w:tcPr>
            <w:tcW w:w="667"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 xml:space="preserve">Prov. </w:t>
            </w:r>
          </w:p>
        </w:tc>
      </w:tr>
      <w:tr w:rsidR="001A117C" w:rsidRPr="00EE7BF3" w:rsidTr="00910D9D">
        <w:tc>
          <w:tcPr>
            <w:tcW w:w="3004" w:type="pct"/>
            <w:gridSpan w:val="2"/>
          </w:tcPr>
          <w:p w:rsidR="001A117C" w:rsidRPr="00EE7BF3" w:rsidRDefault="001A117C" w:rsidP="006745E2">
            <w:pPr>
              <w:rPr>
                <w:rFonts w:ascii="DecimaWE Rg" w:hAnsi="DecimaWE Rg" w:cs="DecimaWE Rg"/>
              </w:rPr>
            </w:pPr>
          </w:p>
        </w:tc>
        <w:tc>
          <w:tcPr>
            <w:tcW w:w="1328" w:type="pct"/>
            <w:gridSpan w:val="2"/>
          </w:tcPr>
          <w:p w:rsidR="001A117C" w:rsidRPr="00EE7BF3" w:rsidRDefault="001A117C" w:rsidP="006745E2">
            <w:pPr>
              <w:rPr>
                <w:rFonts w:ascii="DecimaWE Rg" w:hAnsi="DecimaWE Rg" w:cs="DecimaWE Rg"/>
              </w:rPr>
            </w:pPr>
          </w:p>
        </w:tc>
        <w:tc>
          <w:tcPr>
            <w:tcW w:w="667" w:type="pct"/>
          </w:tcPr>
          <w:p w:rsidR="001A117C" w:rsidRPr="00EE7BF3" w:rsidRDefault="001A117C" w:rsidP="006745E2">
            <w:pPr>
              <w:rPr>
                <w:rFonts w:ascii="DecimaWE Rg" w:hAnsi="DecimaWE Rg" w:cs="DecimaWE Rg"/>
              </w:rPr>
            </w:pPr>
          </w:p>
        </w:tc>
      </w:tr>
      <w:tr w:rsidR="00CD2C2B" w:rsidRPr="00EE7BF3" w:rsidTr="00CD2C2B">
        <w:tc>
          <w:tcPr>
            <w:tcW w:w="5000" w:type="pct"/>
            <w:gridSpan w:val="5"/>
            <w:shd w:val="clear" w:color="auto" w:fill="C6D9F1" w:themeFill="text2" w:themeFillTint="33"/>
          </w:tcPr>
          <w:p w:rsidR="00CD2C2B" w:rsidRPr="00EE7BF3" w:rsidRDefault="00CD2C2B" w:rsidP="006745E2">
            <w:pPr>
              <w:rPr>
                <w:rFonts w:ascii="DecimaWE Rg" w:hAnsi="DecimaWE Rg" w:cs="DecimaWE Rg"/>
              </w:rPr>
            </w:pPr>
            <w:r>
              <w:rPr>
                <w:rFonts w:ascii="DecimaWE Rg" w:hAnsi="DecimaWE Rg" w:cs="DecimaWE Rg"/>
              </w:rPr>
              <w:t>E-mail</w:t>
            </w:r>
          </w:p>
        </w:tc>
      </w:tr>
      <w:tr w:rsidR="00CD2C2B" w:rsidRPr="00EE7BF3" w:rsidTr="00CD2C2B">
        <w:tc>
          <w:tcPr>
            <w:tcW w:w="5000" w:type="pct"/>
            <w:gridSpan w:val="5"/>
            <w:shd w:val="clear" w:color="auto" w:fill="FFFFFF" w:themeFill="background1"/>
          </w:tcPr>
          <w:p w:rsidR="00CD2C2B" w:rsidRDefault="00CD2C2B" w:rsidP="006745E2">
            <w:pPr>
              <w:rPr>
                <w:rFonts w:ascii="DecimaWE Rg" w:hAnsi="DecimaWE Rg" w:cs="DecimaWE Rg"/>
              </w:rPr>
            </w:pPr>
          </w:p>
        </w:tc>
      </w:tr>
    </w:tbl>
    <w:p w:rsidR="0015632A" w:rsidRDefault="00910D9D" w:rsidP="0005635A">
      <w:pPr>
        <w:tabs>
          <w:tab w:val="left" w:pos="10348"/>
        </w:tabs>
        <w:spacing w:before="120" w:after="120"/>
        <w:jc w:val="center"/>
        <w:rPr>
          <w:rFonts w:ascii="DecimaWE Rg" w:hAnsi="DecimaWE Rg" w:cs="DecimaWE Rg"/>
          <w:bCs/>
        </w:rPr>
      </w:pPr>
      <w:r>
        <w:rPr>
          <w:rFonts w:ascii="DecimaWE Rg" w:hAnsi="DecimaWE Rg" w:cs="DecimaWE Rg"/>
          <w:bCs/>
        </w:rPr>
        <w:t xml:space="preserve">in qualità </w:t>
      </w:r>
      <w:r w:rsidRPr="00170F44">
        <w:rPr>
          <w:rFonts w:ascii="DecimaWE Rg" w:hAnsi="DecimaWE Rg" w:cs="DecimaWE Rg"/>
          <w:bCs/>
        </w:rPr>
        <w:t>di</w:t>
      </w:r>
      <w:r w:rsidRPr="004952D3">
        <w:rPr>
          <w:rFonts w:ascii="DecimaWE Rg" w:hAnsi="DecimaWE Rg" w:cs="DecimaWE Rg"/>
          <w:bCs/>
        </w:rPr>
        <w:t xml:space="preserve"> legale rappresentante</w:t>
      </w:r>
      <w:r w:rsidR="0079366D">
        <w:rPr>
          <w:rFonts w:ascii="DecimaWE Rg" w:hAnsi="DecimaWE Rg" w:cs="DecimaWE Rg"/>
          <w:bCs/>
        </w:rPr>
        <w:t xml:space="preserve"> dell’Organizzazione di Produttori:</w:t>
      </w:r>
    </w:p>
    <w:tbl>
      <w:tblPr>
        <w:tblStyle w:val="Grigliatabella"/>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39"/>
        <w:gridCol w:w="1135"/>
        <w:gridCol w:w="1646"/>
        <w:gridCol w:w="1638"/>
        <w:gridCol w:w="1987"/>
        <w:gridCol w:w="1311"/>
      </w:tblGrid>
      <w:tr w:rsidR="006C4CA3" w:rsidRPr="008E6B8C" w:rsidTr="00BF5A8F">
        <w:tc>
          <w:tcPr>
            <w:tcW w:w="1661" w:type="pct"/>
            <w:gridSpan w:val="2"/>
            <w:tcBorders>
              <w:top w:val="single" w:sz="4" w:space="0" w:color="auto"/>
              <w:left w:val="single" w:sz="4" w:space="0" w:color="auto"/>
              <w:bottom w:val="single" w:sz="4" w:space="0" w:color="auto"/>
            </w:tcBorders>
            <w:shd w:val="clear" w:color="auto" w:fill="B8CCE4" w:themeFill="accent1" w:themeFillTint="66"/>
          </w:tcPr>
          <w:p w:rsidR="006C4CA3" w:rsidRPr="008E6B8C" w:rsidRDefault="006C4CA3" w:rsidP="00F927DA">
            <w:pPr>
              <w:rPr>
                <w:rFonts w:ascii="DecimaWE Rg" w:hAnsi="DecimaWE Rg" w:cs="DecimaWE Rg"/>
              </w:rPr>
            </w:pPr>
            <w:r w:rsidRPr="008E6B8C">
              <w:rPr>
                <w:rFonts w:ascii="DecimaWE Rg" w:hAnsi="DecimaWE Rg" w:cs="DecimaWE Rg"/>
              </w:rPr>
              <w:t>Ragione sociale</w:t>
            </w:r>
          </w:p>
        </w:tc>
        <w:tc>
          <w:tcPr>
            <w:tcW w:w="1666" w:type="pct"/>
            <w:gridSpan w:val="2"/>
            <w:tcBorders>
              <w:top w:val="single" w:sz="4" w:space="0" w:color="auto"/>
              <w:bottom w:val="single" w:sz="4" w:space="0" w:color="auto"/>
            </w:tcBorders>
            <w:shd w:val="clear" w:color="auto" w:fill="B8CCE4" w:themeFill="accent1" w:themeFillTint="66"/>
          </w:tcPr>
          <w:p w:rsidR="006C4CA3" w:rsidRPr="008E6B8C" w:rsidRDefault="006C4CA3" w:rsidP="00BF5A8F">
            <w:pPr>
              <w:rPr>
                <w:rFonts w:ascii="DecimaWE Rg" w:hAnsi="DecimaWE Rg" w:cs="DecimaWE Rg"/>
              </w:rPr>
            </w:pPr>
          </w:p>
        </w:tc>
        <w:tc>
          <w:tcPr>
            <w:tcW w:w="1673" w:type="pct"/>
            <w:gridSpan w:val="2"/>
            <w:tcBorders>
              <w:top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rPr>
              <w:t>Indirizzo sede legale</w:t>
            </w:r>
          </w:p>
        </w:tc>
      </w:tr>
      <w:tr w:rsidR="006C4CA3" w:rsidRPr="008E6B8C" w:rsidTr="00BF5A8F">
        <w:tc>
          <w:tcPr>
            <w:tcW w:w="4335" w:type="pct"/>
            <w:gridSpan w:val="5"/>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r w:rsidRPr="008E6B8C">
              <w:rPr>
                <w:rFonts w:ascii="DecimaWE Rg" w:hAnsi="DecimaWE Rg" w:cs="DecimaWE Rg"/>
              </w:rPr>
              <w:t>Via:</w:t>
            </w:r>
          </w:p>
        </w:tc>
        <w:tc>
          <w:tcPr>
            <w:tcW w:w="66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r w:rsidRPr="008E6B8C">
              <w:rPr>
                <w:rFonts w:ascii="DecimaWE Rg" w:hAnsi="DecimaWE Rg" w:cs="DecimaWE Rg"/>
              </w:rPr>
              <w:t>n.</w:t>
            </w:r>
          </w:p>
        </w:tc>
      </w:tr>
      <w:tr w:rsidR="006C4CA3" w:rsidRPr="008E6B8C" w:rsidTr="00BF5A8F">
        <w:tc>
          <w:tcPr>
            <w:tcW w:w="108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Cap.</w:t>
            </w:r>
          </w:p>
        </w:tc>
        <w:tc>
          <w:tcPr>
            <w:tcW w:w="325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Città</w:t>
            </w:r>
          </w:p>
        </w:tc>
        <w:tc>
          <w:tcPr>
            <w:tcW w:w="66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 xml:space="preserve">Prov. </w:t>
            </w:r>
          </w:p>
        </w:tc>
      </w:tr>
      <w:tr w:rsidR="006C4CA3" w:rsidRPr="008E6B8C" w:rsidTr="00BF5A8F">
        <w:tc>
          <w:tcPr>
            <w:tcW w:w="108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c>
          <w:tcPr>
            <w:tcW w:w="3250" w:type="pct"/>
            <w:gridSpan w:val="4"/>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c>
          <w:tcPr>
            <w:tcW w:w="66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r>
      <w:tr w:rsidR="006C4CA3" w:rsidRPr="008E6B8C" w:rsidTr="00BF5A8F">
        <w:tc>
          <w:tcPr>
            <w:tcW w:w="2496"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rPr>
              <w:t>P.IVA</w:t>
            </w:r>
          </w:p>
        </w:tc>
        <w:tc>
          <w:tcPr>
            <w:tcW w:w="250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sz w:val="21"/>
                <w:szCs w:val="21"/>
              </w:rPr>
              <w:t>Cod. fiscale</w:t>
            </w:r>
          </w:p>
        </w:tc>
      </w:tr>
      <w:tr w:rsidR="006C4CA3" w:rsidRPr="008E6B8C" w:rsidTr="00BF5A8F">
        <w:tc>
          <w:tcPr>
            <w:tcW w:w="2496" w:type="pct"/>
            <w:gridSpan w:val="3"/>
            <w:tcBorders>
              <w:top w:val="single" w:sz="4" w:space="0" w:color="auto"/>
              <w:left w:val="single" w:sz="4" w:space="0" w:color="auto"/>
              <w:bottom w:val="single" w:sz="4" w:space="0" w:color="auto"/>
              <w:right w:val="single" w:sz="4" w:space="0" w:color="auto"/>
            </w:tcBorders>
            <w:shd w:val="clear" w:color="auto" w:fill="auto"/>
          </w:tcPr>
          <w:p w:rsidR="006C4CA3" w:rsidRPr="008E6B8C" w:rsidRDefault="006C4CA3" w:rsidP="00BF5A8F">
            <w:pPr>
              <w:rPr>
                <w:rFonts w:ascii="DecimaWE Rg" w:hAnsi="DecimaWE Rg" w:cs="DecimaWE Rg"/>
              </w:rPr>
            </w:pPr>
          </w:p>
        </w:tc>
        <w:tc>
          <w:tcPr>
            <w:tcW w:w="2504" w:type="pct"/>
            <w:gridSpan w:val="3"/>
            <w:tcBorders>
              <w:top w:val="single" w:sz="4" w:space="0" w:color="auto"/>
              <w:left w:val="single" w:sz="4" w:space="0" w:color="auto"/>
              <w:bottom w:val="single" w:sz="4" w:space="0" w:color="auto"/>
              <w:right w:val="single" w:sz="4" w:space="0" w:color="auto"/>
            </w:tcBorders>
            <w:shd w:val="clear" w:color="auto" w:fill="auto"/>
          </w:tcPr>
          <w:p w:rsidR="006C4CA3" w:rsidRPr="008E6B8C" w:rsidRDefault="006C4CA3" w:rsidP="00BF5A8F">
            <w:pPr>
              <w:rPr>
                <w:rFonts w:ascii="DecimaWE Rg" w:hAnsi="DecimaWE Rg" w:cs="DecimaWE Rg"/>
                <w:sz w:val="21"/>
                <w:szCs w:val="21"/>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sz w:val="21"/>
                <w:szCs w:val="21"/>
              </w:rPr>
            </w:pPr>
            <w:r w:rsidRPr="008E6B8C">
              <w:rPr>
                <w:rFonts w:ascii="DecimaWE Rg" w:hAnsi="DecimaWE Rg" w:cs="DecimaWE Rg"/>
              </w:rPr>
              <w:t>PEC</w:t>
            </w: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6C4CA3" w:rsidRPr="008E6B8C" w:rsidRDefault="006C4CA3" w:rsidP="00BF5A8F">
            <w:pPr>
              <w:rPr>
                <w:rFonts w:ascii="DecimaWE Rg" w:hAnsi="DecimaWE Rg" w:cs="DecimaWE Rg"/>
              </w:rPr>
            </w:pPr>
          </w:p>
        </w:tc>
      </w:tr>
    </w:tbl>
    <w:p w:rsidR="00D67D97" w:rsidRDefault="00D67D97" w:rsidP="00D62A97">
      <w:pPr>
        <w:tabs>
          <w:tab w:val="left" w:pos="10348"/>
        </w:tabs>
        <w:spacing w:before="120" w:after="0"/>
        <w:rPr>
          <w:rFonts w:ascii="DecimaWE Rg" w:hAnsi="DecimaWE Rg" w:cs="DecimaWE Rg"/>
          <w:bCs/>
        </w:rPr>
      </w:pPr>
    </w:p>
    <w:p w:rsidR="002A5C08" w:rsidRPr="00072F11" w:rsidRDefault="0083049D" w:rsidP="00072F11">
      <w:pPr>
        <w:tabs>
          <w:tab w:val="left" w:pos="10348"/>
        </w:tabs>
        <w:spacing w:before="120" w:after="0"/>
        <w:rPr>
          <w:rFonts w:ascii="DecimaWE Rg" w:hAnsi="DecimaWE Rg" w:cs="DecimaWE Rg"/>
          <w:bCs/>
        </w:rPr>
      </w:pPr>
      <w:r>
        <w:rPr>
          <w:rFonts w:ascii="DecimaWE Rg" w:hAnsi="DecimaWE Rg" w:cs="DecimaWE Rg"/>
          <w:bCs/>
        </w:rPr>
        <w:t xml:space="preserve">aderente all’ATI/ATS ai fini dell’attuazione del </w:t>
      </w:r>
      <w:r w:rsidR="00341605">
        <w:rPr>
          <w:rFonts w:ascii="DecimaWE Rg" w:hAnsi="DecimaWE Rg" w:cs="DecimaWE Rg"/>
          <w:bCs/>
        </w:rPr>
        <w:t xml:space="preserve">progetto </w:t>
      </w:r>
      <w:r w:rsidRPr="00072F11">
        <w:rPr>
          <w:rFonts w:ascii="DecimaWE Rg" w:hAnsi="DecimaWE Rg" w:cs="DecimaWE Rg"/>
          <w:b/>
          <w:bCs/>
        </w:rPr>
        <w:t xml:space="preserve">codice </w:t>
      </w:r>
      <w:r w:rsidR="00341605" w:rsidRPr="00072F11">
        <w:rPr>
          <w:rFonts w:ascii="DecimaWE Rg" w:hAnsi="DecimaWE Rg" w:cs="DecimaWE Rg"/>
          <w:b/>
          <w:bCs/>
        </w:rPr>
        <w:t>FEAMP</w:t>
      </w:r>
      <w:r w:rsidRPr="00072F11">
        <w:rPr>
          <w:rFonts w:ascii="DecimaWE Rg" w:hAnsi="DecimaWE Rg" w:cs="DecimaWE Rg"/>
          <w:b/>
          <w:bCs/>
        </w:rPr>
        <w:t>_________________</w:t>
      </w:r>
      <w:r w:rsidR="00072F11">
        <w:rPr>
          <w:rFonts w:ascii="DecimaWE Rg" w:hAnsi="DecimaWE Rg" w:cs="DecimaWE Rg"/>
          <w:b/>
          <w:bCs/>
        </w:rPr>
        <w:t xml:space="preserve"> </w:t>
      </w:r>
      <w:r w:rsidR="00072F11" w:rsidRPr="00072F11">
        <w:rPr>
          <w:rFonts w:ascii="DecimaWE Rg" w:hAnsi="DecimaWE Rg" w:cs="DecimaWE Rg"/>
          <w:bCs/>
        </w:rPr>
        <w:t>per l</w:t>
      </w:r>
      <w:r w:rsidR="00072F11">
        <w:rPr>
          <w:rFonts w:ascii="DecimaWE Rg" w:hAnsi="DecimaWE Rg" w:cs="DecimaWE Rg"/>
          <w:bCs/>
        </w:rPr>
        <w:t>’attuazione dell</w:t>
      </w:r>
      <w:r w:rsidR="0005635A">
        <w:rPr>
          <w:rFonts w:ascii="DecimaWE Rg" w:hAnsi="DecimaWE Rg" w:cs="DecimaWE Rg"/>
          <w:bCs/>
        </w:rPr>
        <w:t xml:space="preserve">e </w:t>
      </w:r>
      <w:r w:rsidR="00072F11" w:rsidRPr="00072F11">
        <w:rPr>
          <w:rFonts w:ascii="DecimaWE Rg" w:hAnsi="DecimaWE Rg" w:cs="DecimaWE Rg"/>
          <w:bCs/>
        </w:rPr>
        <w:t xml:space="preserve">attività previste </w:t>
      </w:r>
      <w:r w:rsidR="00072F11">
        <w:rPr>
          <w:rFonts w:ascii="DecimaWE Rg" w:hAnsi="DecimaWE Rg" w:cs="DecimaWE Rg"/>
          <w:bCs/>
        </w:rPr>
        <w:t>a carico della presente O.P. nel progetto ammesso a finanziamento</w:t>
      </w:r>
      <w:r w:rsidR="00FA6AE7">
        <w:rPr>
          <w:rFonts w:ascii="DecimaWE Rg" w:hAnsi="DecimaWE Rg" w:cs="DecimaWE Rg"/>
          <w:bCs/>
        </w:rPr>
        <w:t>,</w:t>
      </w:r>
    </w:p>
    <w:p w:rsidR="00D57CBF" w:rsidRDefault="00D57CBF"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BC42FE" w:rsidRPr="00FA6AE7" w:rsidRDefault="00A90AAB" w:rsidP="00FA6AE7">
      <w:pPr>
        <w:tabs>
          <w:tab w:val="left" w:pos="10348"/>
        </w:tabs>
        <w:spacing w:before="120" w:after="0"/>
        <w:jc w:val="both"/>
        <w:rPr>
          <w:rFonts w:ascii="DecimaWE Rg" w:hAnsi="DecimaWE Rg" w:cs="DecimaWE Rg"/>
          <w:bCs/>
        </w:rPr>
      </w:pPr>
      <w:r w:rsidRPr="00FA6AE7">
        <w:rPr>
          <w:rFonts w:ascii="DecimaWE Rg" w:hAnsi="DecimaWE Rg" w:cs="DecimaWE Rg"/>
          <w:bCs/>
        </w:rPr>
        <w:lastRenderedPageBreak/>
        <w:t>ai sensi delle vigenti disposizioni</w:t>
      </w:r>
      <w:r w:rsidR="00194C58" w:rsidRPr="00FA6AE7">
        <w:rPr>
          <w:rFonts w:ascii="DecimaWE Rg" w:hAnsi="DecimaWE Rg" w:cs="DecimaWE Rg"/>
          <w:bCs/>
        </w:rPr>
        <w:t>,</w:t>
      </w:r>
      <w:r w:rsidR="00741AD3" w:rsidRPr="00FA6AE7">
        <w:rPr>
          <w:rFonts w:ascii="DecimaWE Rg" w:hAnsi="DecimaWE Rg" w:cs="DecimaWE Rg"/>
          <w:bCs/>
        </w:rPr>
        <w:t xml:space="preserve"> c</w:t>
      </w:r>
      <w:r w:rsidRPr="00FA6AE7">
        <w:rPr>
          <w:rFonts w:ascii="DecimaWE Rg" w:hAnsi="DecimaWE Rg" w:cs="DecimaWE Rg"/>
          <w:bCs/>
        </w:rPr>
        <w:t xml:space="preserve">onsapevole della responsabilità penale cui può andare incontro in caso di dichiarazione non veritiere, di formazione o uso di atti </w:t>
      </w:r>
      <w:r w:rsidR="00457126" w:rsidRPr="00FA6AE7">
        <w:rPr>
          <w:rFonts w:ascii="DecimaWE Rg" w:hAnsi="DecimaWE Rg" w:cs="DecimaWE Rg"/>
          <w:bCs/>
        </w:rPr>
        <w:t>falsi</w:t>
      </w:r>
      <w:r w:rsidRPr="00FA6AE7">
        <w:rPr>
          <w:rFonts w:ascii="DecimaWE Rg" w:hAnsi="DecimaWE Rg" w:cs="DecimaWE Rg"/>
          <w:bCs/>
        </w:rPr>
        <w:t>, richiamate dall’art. 76  D.P.R. n. 445 del 28 dicembre 2000</w:t>
      </w:r>
      <w:r w:rsidR="003C4379" w:rsidRPr="00FA6AE7">
        <w:rPr>
          <w:rFonts w:ascii="DecimaWE Rg" w:hAnsi="DecimaWE Rg" w:cs="DecimaWE Rg"/>
          <w:bCs/>
        </w:rPr>
        <w:t>,</w:t>
      </w:r>
      <w:bookmarkStart w:id="1" w:name="_GoBack"/>
      <w:bookmarkEnd w:id="1"/>
    </w:p>
    <w:p w:rsidR="006971CF" w:rsidRDefault="00A46430" w:rsidP="006971CF">
      <w:pPr>
        <w:tabs>
          <w:tab w:val="left" w:pos="10348"/>
        </w:tabs>
        <w:spacing w:before="240" w:after="0"/>
        <w:jc w:val="center"/>
        <w:rPr>
          <w:rFonts w:ascii="DecimaWE Rg" w:eastAsia="Times New Roman" w:hAnsi="DecimaWE Rg" w:cs="DecimaWE Rg"/>
        </w:rPr>
      </w:pPr>
      <w:r w:rsidRPr="00C2333C">
        <w:rPr>
          <w:rFonts w:ascii="DecimaWE Rg" w:hAnsi="DecimaWE Rg" w:cs="Arial"/>
          <w:b/>
        </w:rPr>
        <w:t>DICHIARA</w:t>
      </w:r>
    </w:p>
    <w:p w:rsidR="006971CF" w:rsidRDefault="006971CF" w:rsidP="006971CF">
      <w:pPr>
        <w:tabs>
          <w:tab w:val="left" w:pos="10348"/>
        </w:tabs>
        <w:spacing w:before="240" w:after="0"/>
        <w:rPr>
          <w:rFonts w:ascii="DecimaWE Rg" w:eastAsia="Times New Roman" w:hAnsi="DecimaWE Rg" w:cs="DecimaWE Rg"/>
        </w:rPr>
      </w:pPr>
      <w:r>
        <w:rPr>
          <w:rFonts w:ascii="DecimaWE Rg" w:eastAsia="Times New Roman" w:hAnsi="DecimaWE Rg" w:cs="DecimaWE Rg"/>
        </w:rPr>
        <w:t>ai fini della:</w:t>
      </w:r>
    </w:p>
    <w:p w:rsidR="006971CF" w:rsidRDefault="006971CF" w:rsidP="006971CF">
      <w:pPr>
        <w:tabs>
          <w:tab w:val="left" w:pos="10348"/>
        </w:tabs>
        <w:spacing w:before="240" w:after="120"/>
        <w:rPr>
          <w:rFonts w:ascii="DecimaWE Rg" w:hAnsi="DecimaWE Rg" w:cs="DecimaWE Rg"/>
          <w:bCs/>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Pr>
          <w:rFonts w:ascii="DecimaWE Rg" w:hAnsi="DecimaWE Rg" w:cs="DecimaWE Rg"/>
        </w:rPr>
      </w:r>
      <w:r>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liquidazione</w:t>
      </w:r>
      <w:r>
        <w:rPr>
          <w:rFonts w:ascii="DecimaWE Rg" w:hAnsi="DecimaWE Rg" w:cs="DecimaWE Rg"/>
          <w:b/>
          <w:bCs/>
        </w:rPr>
        <w:t xml:space="preserve"> dovuta</w:t>
      </w:r>
      <w:r w:rsidRPr="0015632A">
        <w:rPr>
          <w:rFonts w:ascii="DecimaWE Rg" w:hAnsi="DecimaWE Rg" w:cs="DecimaWE Rg"/>
          <w:b/>
          <w:bCs/>
        </w:rPr>
        <w:t xml:space="preserve"> </w:t>
      </w:r>
      <w:r>
        <w:rPr>
          <w:rFonts w:ascii="DecimaWE Rg" w:hAnsi="DecimaWE Rg" w:cs="DecimaWE Rg"/>
          <w:b/>
          <w:bCs/>
        </w:rPr>
        <w:t>per</w:t>
      </w:r>
      <w:r w:rsidRPr="0015632A">
        <w:rPr>
          <w:rFonts w:ascii="DecimaWE Rg" w:hAnsi="DecimaWE Rg" w:cs="DecimaWE Rg"/>
          <w:b/>
          <w:bCs/>
        </w:rPr>
        <w:t xml:space="preserve"> stato avanzamento lavori</w:t>
      </w:r>
      <w:r>
        <w:rPr>
          <w:rFonts w:ascii="DecimaWE Rg" w:hAnsi="DecimaWE Rg" w:cs="DecimaWE Rg"/>
          <w:bCs/>
        </w:rPr>
        <w:t xml:space="preserve"> (</w:t>
      </w:r>
      <w:r w:rsidRPr="0015632A">
        <w:rPr>
          <w:rFonts w:ascii="DecimaWE Rg" w:hAnsi="DecimaWE Rg" w:cs="DecimaWE Rg"/>
          <w:b/>
          <w:bCs/>
        </w:rPr>
        <w:t>SAL</w:t>
      </w:r>
      <w:r>
        <w:rPr>
          <w:rFonts w:ascii="DecimaWE Rg" w:hAnsi="DecimaWE Rg" w:cs="DecimaWE Rg"/>
          <w:bCs/>
        </w:rPr>
        <w:t>);</w:t>
      </w:r>
    </w:p>
    <w:p w:rsidR="006971CF" w:rsidRDefault="006971CF" w:rsidP="006971CF">
      <w:pPr>
        <w:tabs>
          <w:tab w:val="left" w:pos="10348"/>
        </w:tabs>
        <w:spacing w:before="120" w:after="120"/>
        <w:rPr>
          <w:rFonts w:ascii="DecimaWE Rg" w:hAnsi="DecimaWE Rg" w:cs="DecimaWE Rg"/>
          <w:b/>
          <w:bCs/>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Pr>
          <w:rFonts w:ascii="DecimaWE Rg" w:hAnsi="DecimaWE Rg" w:cs="DecimaWE Rg"/>
        </w:rPr>
      </w:r>
      <w:r>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 xml:space="preserve">liquidazione </w:t>
      </w:r>
      <w:r>
        <w:rPr>
          <w:rFonts w:ascii="DecimaWE Rg" w:hAnsi="DecimaWE Rg" w:cs="DecimaWE Rg"/>
          <w:b/>
          <w:bCs/>
        </w:rPr>
        <w:t xml:space="preserve">dovuta </w:t>
      </w:r>
      <w:r w:rsidRPr="0015632A">
        <w:rPr>
          <w:rFonts w:ascii="DecimaWE Rg" w:hAnsi="DecimaWE Rg" w:cs="DecimaWE Rg"/>
          <w:b/>
          <w:bCs/>
        </w:rPr>
        <w:t>del</w:t>
      </w:r>
      <w:r>
        <w:rPr>
          <w:rFonts w:ascii="DecimaWE Rg" w:hAnsi="DecimaWE Rg" w:cs="DecimaWE Rg"/>
          <w:b/>
          <w:bCs/>
        </w:rPr>
        <w:t xml:space="preserve"> saldo del contributo;</w:t>
      </w:r>
    </w:p>
    <w:p w:rsidR="00A46430" w:rsidRPr="00C2333C" w:rsidRDefault="00A46430" w:rsidP="00A46430">
      <w:pPr>
        <w:tabs>
          <w:tab w:val="left" w:pos="10348"/>
        </w:tabs>
        <w:jc w:val="center"/>
        <w:rPr>
          <w:rFonts w:ascii="DecimaWE Rg" w:hAnsi="DecimaWE Rg" w:cs="Arial"/>
          <w:b/>
        </w:rPr>
      </w:pPr>
    </w:p>
    <w:p w:rsidR="000A645B" w:rsidRPr="0095468C" w:rsidRDefault="000A645B" w:rsidP="000A645B">
      <w:pPr>
        <w:pStyle w:val="Paragrafoelenco"/>
        <w:numPr>
          <w:ilvl w:val="0"/>
          <w:numId w:val="28"/>
        </w:numPr>
        <w:spacing w:after="0" w:line="288" w:lineRule="auto"/>
        <w:ind w:left="426"/>
        <w:jc w:val="both"/>
        <w:rPr>
          <w:rFonts w:ascii="DecimaWE Rg" w:hAnsi="DecimaWE Rg" w:cs="Arial"/>
        </w:rPr>
      </w:pPr>
      <w:r w:rsidRPr="0095468C">
        <w:rPr>
          <w:rFonts w:ascii="DecimaWE Rg" w:hAnsi="DecimaWE Rg" w:cs="Arial"/>
        </w:rPr>
        <w:t>che le coordinate per il pagamento</w:t>
      </w:r>
      <w:r w:rsidR="00263720">
        <w:rPr>
          <w:rFonts w:ascii="DecimaWE Rg" w:hAnsi="DecimaWE Rg" w:cs="Arial"/>
        </w:rPr>
        <w:t>, intestate al</w:t>
      </w:r>
      <w:r w:rsidR="006971CF">
        <w:rPr>
          <w:rFonts w:ascii="DecimaWE Rg" w:hAnsi="DecimaWE Rg" w:cs="Arial"/>
        </w:rPr>
        <w:t>la scrivente O.P.</w:t>
      </w:r>
      <w:r w:rsidR="00263720">
        <w:rPr>
          <w:rFonts w:ascii="DecimaWE Rg" w:hAnsi="DecimaWE Rg" w:cs="Arial"/>
        </w:rPr>
        <w:t>,</w:t>
      </w:r>
      <w:r w:rsidRPr="0095468C">
        <w:rPr>
          <w:rFonts w:ascii="DecimaWE Rg" w:hAnsi="DecimaWE Rg" w:cs="Arial"/>
        </w:rPr>
        <w:t xml:space="preserve"> sono:</w:t>
      </w:r>
    </w:p>
    <w:p w:rsidR="000A645B" w:rsidRPr="00D76578" w:rsidRDefault="000A645B" w:rsidP="000A645B">
      <w:pPr>
        <w:rPr>
          <w:rFonts w:ascii="DecimaWE Rg" w:hAnsi="DecimaWE Rg" w:cs="DecimaWE Rg"/>
        </w:rPr>
      </w:pPr>
      <w:r w:rsidRPr="00D76578">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
        <w:gridCol w:w="314"/>
        <w:gridCol w:w="224"/>
        <w:gridCol w:w="314"/>
        <w:gridCol w:w="314"/>
        <w:gridCol w:w="224"/>
        <w:gridCol w:w="599"/>
        <w:gridCol w:w="223"/>
        <w:gridCol w:w="313"/>
        <w:gridCol w:w="313"/>
        <w:gridCol w:w="313"/>
        <w:gridCol w:w="313"/>
        <w:gridCol w:w="313"/>
        <w:gridCol w:w="223"/>
        <w:gridCol w:w="313"/>
        <w:gridCol w:w="313"/>
        <w:gridCol w:w="313"/>
        <w:gridCol w:w="313"/>
        <w:gridCol w:w="313"/>
        <w:gridCol w:w="223"/>
        <w:gridCol w:w="313"/>
        <w:gridCol w:w="313"/>
        <w:gridCol w:w="313"/>
        <w:gridCol w:w="313"/>
        <w:gridCol w:w="313"/>
        <w:gridCol w:w="313"/>
        <w:gridCol w:w="313"/>
        <w:gridCol w:w="313"/>
        <w:gridCol w:w="313"/>
        <w:gridCol w:w="313"/>
        <w:gridCol w:w="313"/>
        <w:gridCol w:w="309"/>
      </w:tblGrid>
      <w:tr w:rsidR="000A645B" w:rsidRPr="00AC2A19" w:rsidTr="006D1164">
        <w:trPr>
          <w:trHeight w:val="506"/>
          <w:jc w:val="center"/>
        </w:trPr>
        <w:tc>
          <w:tcPr>
            <w:tcW w:w="318" w:type="pct"/>
            <w:gridSpan w:val="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Paese</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318" w:type="pct"/>
            <w:gridSpan w:val="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Contr.</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Intern.</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303" w:type="pct"/>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Contr.</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Naz.</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794" w:type="pct"/>
            <w:gridSpan w:val="5"/>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ABI</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794" w:type="pct"/>
            <w:gridSpan w:val="5"/>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CAB</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1910" w:type="pct"/>
            <w:gridSpan w:val="1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n. Conto corrente</w:t>
            </w:r>
          </w:p>
        </w:tc>
      </w:tr>
      <w:tr w:rsidR="000A645B" w:rsidRPr="00AC2A19" w:rsidTr="006D1164">
        <w:trPr>
          <w:jc w:val="center"/>
        </w:trPr>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303"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60" w:type="pct"/>
            <w:vAlign w:val="center"/>
          </w:tcPr>
          <w:p w:rsidR="000A645B" w:rsidRPr="00AC2A19" w:rsidRDefault="000A645B" w:rsidP="006D1164">
            <w:pPr>
              <w:spacing w:after="360" w:line="240" w:lineRule="auto"/>
              <w:jc w:val="center"/>
              <w:rPr>
                <w:rFonts w:ascii="Arial" w:hAnsi="Arial" w:cs="Arial"/>
                <w:sz w:val="14"/>
              </w:rPr>
            </w:pPr>
          </w:p>
        </w:tc>
      </w:tr>
    </w:tbl>
    <w:p w:rsidR="000A645B" w:rsidRPr="002126CC" w:rsidRDefault="000A645B" w:rsidP="000A645B">
      <w:pPr>
        <w:autoSpaceDE w:val="0"/>
        <w:autoSpaceDN w:val="0"/>
        <w:adjustRightInd w:val="0"/>
        <w:spacing w:before="60" w:after="0" w:line="360" w:lineRule="auto"/>
        <w:jc w:val="both"/>
        <w:rPr>
          <w:rFonts w:ascii="DecimaWE Rg" w:hAnsi="DecimaWE Rg" w:cs="DecimaWE Rg"/>
          <w:sz w:val="12"/>
        </w:rPr>
      </w:pPr>
    </w:p>
    <w:p w:rsidR="000A645B" w:rsidRDefault="00274DB2" w:rsidP="00274DB2">
      <w:pPr>
        <w:autoSpaceDE w:val="0"/>
        <w:autoSpaceDN w:val="0"/>
        <w:adjustRightInd w:val="0"/>
        <w:spacing w:before="60" w:after="0" w:line="360" w:lineRule="auto"/>
        <w:ind w:firstLine="426"/>
        <w:jc w:val="both"/>
        <w:rPr>
          <w:rFonts w:ascii="DecimaWE Rg" w:hAnsi="DecimaWE Rg" w:cs="DecimaWE Rg"/>
        </w:rPr>
      </w:pPr>
      <w:r>
        <w:rPr>
          <w:rFonts w:ascii="DecimaWE Rg" w:hAnsi="DecimaWE Rg" w:cs="DecimaWE Rg"/>
        </w:rPr>
        <w:t>p</w:t>
      </w:r>
      <w:r w:rsidR="000A645B">
        <w:rPr>
          <w:rFonts w:ascii="DecimaWE Rg" w:hAnsi="DecimaWE Rg" w:cs="DecimaWE Rg"/>
        </w:rPr>
        <w:t xml:space="preserve">resso l’istituto: </w:t>
      </w:r>
      <w:r w:rsidR="000A645B" w:rsidRPr="002126CC">
        <w:rPr>
          <w:rFonts w:ascii="DecimaWE Rg" w:hAnsi="DecimaWE Rg" w:cs="DecimaWE Rg"/>
        </w:rPr>
        <w:t>_____________________________________</w:t>
      </w:r>
      <w:r>
        <w:rPr>
          <w:rFonts w:ascii="DecimaWE Rg" w:hAnsi="DecimaWE Rg" w:cs="DecimaWE Rg"/>
        </w:rPr>
        <w:t>____________________</w:t>
      </w:r>
    </w:p>
    <w:p w:rsidR="008F3CF7" w:rsidRDefault="008F3CF7" w:rsidP="00741AD3">
      <w:pPr>
        <w:autoSpaceDE w:val="0"/>
        <w:autoSpaceDN w:val="0"/>
        <w:adjustRightInd w:val="0"/>
        <w:spacing w:before="120" w:after="120" w:line="360" w:lineRule="auto"/>
        <w:ind w:firstLine="426"/>
        <w:jc w:val="both"/>
        <w:rPr>
          <w:rFonts w:ascii="DecimaWE Rg" w:hAnsi="DecimaWE Rg" w:cs="DecimaWE Rg"/>
        </w:rPr>
      </w:pPr>
      <w:r>
        <w:rPr>
          <w:rFonts w:ascii="DecimaWE Rg" w:hAnsi="DecimaWE Rg" w:cs="DecimaWE Rg"/>
        </w:rPr>
        <w:t>intestato a: ____________________________________________________________________________</w:t>
      </w:r>
    </w:p>
    <w:p w:rsidR="00EA37D5" w:rsidRDefault="00BC68DE" w:rsidP="00C273CD">
      <w:pPr>
        <w:pStyle w:val="Paragrafoelenco"/>
        <w:numPr>
          <w:ilvl w:val="0"/>
          <w:numId w:val="28"/>
        </w:numPr>
        <w:spacing w:before="120" w:after="120"/>
        <w:ind w:left="426"/>
        <w:jc w:val="both"/>
        <w:rPr>
          <w:rFonts w:ascii="DecimaWE Rg" w:hAnsi="DecimaWE Rg" w:cs="DecimaWE Rg"/>
        </w:rPr>
      </w:pPr>
      <w:r>
        <w:rPr>
          <w:rFonts w:ascii="DecimaWE Rg" w:hAnsi="DecimaWE Rg" w:cs="DecimaWE Rg"/>
        </w:rPr>
        <w:t>di</w:t>
      </w:r>
      <w:r w:rsidR="00263720">
        <w:rPr>
          <w:rFonts w:ascii="DecimaWE Rg" w:hAnsi="DecimaWE Rg" w:cs="DecimaWE Rg"/>
        </w:rPr>
        <w:t xml:space="preserve"> </w:t>
      </w:r>
      <w:r w:rsidR="00EA37D5" w:rsidRPr="00FD7FDF">
        <w:rPr>
          <w:rFonts w:ascii="DecimaWE Rg" w:hAnsi="DecimaWE Rg" w:cs="DecimaWE Rg"/>
        </w:rPr>
        <w:t xml:space="preserve">non </w:t>
      </w:r>
      <w:r>
        <w:rPr>
          <w:rFonts w:ascii="DecimaWE Rg" w:hAnsi="DecimaWE Rg" w:cs="DecimaWE Rg"/>
        </w:rPr>
        <w:t>trovarsi</w:t>
      </w:r>
      <w:r w:rsidR="00263720">
        <w:rPr>
          <w:rFonts w:ascii="DecimaWE Rg" w:hAnsi="DecimaWE Rg" w:cs="DecimaWE Rg"/>
        </w:rPr>
        <w:t xml:space="preserve"> </w:t>
      </w:r>
      <w:r w:rsidR="00EA37D5" w:rsidRPr="00FD7FDF">
        <w:rPr>
          <w:rFonts w:ascii="DecimaWE Rg" w:hAnsi="DecimaWE Rg" w:cs="DecimaWE Rg"/>
        </w:rPr>
        <w:t>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rsidR="008F3CF7" w:rsidRPr="009B4865" w:rsidRDefault="008F3CF7" w:rsidP="009B4865">
      <w:pPr>
        <w:numPr>
          <w:ilvl w:val="0"/>
          <w:numId w:val="28"/>
        </w:numPr>
        <w:spacing w:before="120" w:after="120"/>
        <w:ind w:left="360"/>
        <w:jc w:val="both"/>
        <w:rPr>
          <w:rFonts w:ascii="DecimaWE Rg" w:hAnsi="DecimaWE Rg" w:cs="DecimaWE Rg"/>
        </w:rPr>
      </w:pPr>
      <w:r w:rsidRPr="009862DD">
        <w:rPr>
          <w:rFonts w:ascii="DecimaWE Rg" w:hAnsi="DecimaWE Rg" w:cs="DecimaWE Rg"/>
        </w:rPr>
        <w:t>che non sussistono nei propri confronti le cause di decadenza, sospensione o di divieto di cui all’articolo 67 del D.Lgs. n. 159/2011 “Codice delle leggi antimafia e delle misure di prevenzione, nonché nuove disposizioni in materia di documentazione antimafia, a norma degli articoli 1 e 2 della legge 13 agosto 2010, n. 136”;</w:t>
      </w:r>
    </w:p>
    <w:p w:rsidR="009B37C3"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432857">
        <w:rPr>
          <w:rFonts w:ascii="DecimaWE Rg" w:hAnsi="DecimaWE Rg" w:cs="DecimaWE Rg"/>
        </w:rPr>
        <w:t>che le opere, forniture, acquisti e servizi sono stati effettuati entro il termine prescritto e sono conformi a</w:t>
      </w:r>
      <w:r w:rsidR="00432857">
        <w:rPr>
          <w:rFonts w:ascii="DecimaWE Rg" w:hAnsi="DecimaWE Rg" w:cs="DecimaWE Rg"/>
        </w:rPr>
        <w:t xml:space="preserve"> </w:t>
      </w:r>
      <w:r w:rsidRPr="00432857">
        <w:rPr>
          <w:rFonts w:ascii="DecimaWE Rg" w:hAnsi="DecimaWE Rg" w:cs="DecimaWE Rg"/>
        </w:rPr>
        <w:t>quanto ammissibile;</w:t>
      </w:r>
    </w:p>
    <w:p w:rsidR="00B540DF" w:rsidRPr="00FD7FDF"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FD7FDF">
        <w:rPr>
          <w:rFonts w:ascii="DecimaWE Rg" w:hAnsi="DecimaWE Rg" w:cs="DecimaWE Rg"/>
        </w:rPr>
        <w:t>il pagamento richiesto è supportato dai dovuti documenti, amministrativi e</w:t>
      </w:r>
      <w:r w:rsidR="00263720">
        <w:rPr>
          <w:rFonts w:ascii="DecimaWE Rg" w:hAnsi="DecimaWE Rg" w:cs="DecimaWE Rg"/>
        </w:rPr>
        <w:t xml:space="preserve"> tecnici, probanti;</w:t>
      </w:r>
    </w:p>
    <w:p w:rsidR="00B540DF" w:rsidRPr="00FD7FDF"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2E7A51">
        <w:rPr>
          <w:rFonts w:ascii="DecimaWE Rg" w:hAnsi="DecimaWE Rg" w:cs="DecimaWE Rg"/>
        </w:rPr>
        <w:t xml:space="preserve">di essere a conoscenza dell'impegno </w:t>
      </w:r>
      <w:r w:rsidR="00BA28BB" w:rsidRPr="002E7A51">
        <w:rPr>
          <w:rFonts w:ascii="DecimaWE Rg" w:hAnsi="DecimaWE Rg" w:cs="DecimaWE Rg"/>
        </w:rPr>
        <w:t xml:space="preserve">al rispetto dei vincoli di stabilità </w:t>
      </w:r>
      <w:r w:rsidR="00BC68DE" w:rsidRPr="002E7A51">
        <w:rPr>
          <w:rFonts w:ascii="DecimaWE Rg" w:hAnsi="DecimaWE Rg" w:cs="DecimaWE Rg"/>
        </w:rPr>
        <w:t xml:space="preserve">di cui all’art. 71 del Reg.(UE) n. 1303/2013 e </w:t>
      </w:r>
      <w:r w:rsidR="00BA28BB" w:rsidRPr="002E7A51">
        <w:rPr>
          <w:rFonts w:ascii="DecimaWE Rg" w:hAnsi="DecimaWE Rg" w:cs="DecimaWE Rg"/>
        </w:rPr>
        <w:t>di cui all’art. 26 del bando di riferimento</w:t>
      </w:r>
      <w:r w:rsidR="00010CBD" w:rsidRPr="002E7A51">
        <w:rPr>
          <w:rFonts w:ascii="DecimaWE Rg" w:hAnsi="DecimaWE Rg" w:cs="DecimaWE Rg"/>
        </w:rPr>
        <w:t>,</w:t>
      </w:r>
      <w:r w:rsidR="00BC68DE" w:rsidRPr="002E7A51">
        <w:rPr>
          <w:rFonts w:ascii="DecimaWE Rg" w:hAnsi="DecimaWE Rg" w:cs="DecimaWE Rg"/>
        </w:rPr>
        <w:t xml:space="preserve"> ove dovuto,</w:t>
      </w:r>
      <w:r w:rsidR="00BA28BB" w:rsidRPr="002E7A51">
        <w:rPr>
          <w:rFonts w:ascii="DecimaWE Rg" w:hAnsi="DecimaWE Rg" w:cs="DecimaWE Rg"/>
        </w:rPr>
        <w:t xml:space="preserve"> per 5 anni a decorrere dal pagamento finale</w:t>
      </w:r>
      <w:r w:rsidR="00BC68DE" w:rsidRPr="002E7A51">
        <w:rPr>
          <w:rFonts w:ascii="DecimaWE Rg" w:hAnsi="DecimaWE Rg" w:cs="DecimaWE Rg"/>
        </w:rPr>
        <w:t xml:space="preserve"> fatti salvi i casi di forza maggiore</w:t>
      </w:r>
      <w:r w:rsidRPr="002E7A51">
        <w:rPr>
          <w:rFonts w:ascii="DecimaWE Rg" w:hAnsi="DecimaWE Rg" w:cs="DecimaWE Rg"/>
        </w:rPr>
        <w:t>;</w:t>
      </w:r>
    </w:p>
    <w:p w:rsidR="00B540DF" w:rsidRPr="00FD7FDF"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FD7FDF">
        <w:rPr>
          <w:rFonts w:ascii="DecimaWE Rg" w:hAnsi="DecimaWE Rg" w:cs="DecimaWE Rg"/>
        </w:rPr>
        <w:t xml:space="preserve">di essere a conoscenza dell'impegno di </w:t>
      </w:r>
      <w:r w:rsidR="00D5495C" w:rsidRPr="009862DD">
        <w:rPr>
          <w:rFonts w:ascii="DecimaWE Rg" w:hAnsi="DecimaWE Rg" w:cs="DecimaWE Rg"/>
        </w:rPr>
        <w:t>conservare in un fascicolo di progetto tutta la documentazione relativa al contributo, inclusi i titoli di spesa originali utilizzati per la rendicontazione delle spese sostenute, per 10 anni dalla data del decreto di liquidazione finale</w:t>
      </w:r>
      <w:r w:rsidRPr="00FD7FDF">
        <w:rPr>
          <w:rFonts w:ascii="DecimaWE Rg" w:hAnsi="DecimaWE Rg" w:cs="DecimaWE Rg"/>
        </w:rPr>
        <w:t>;</w:t>
      </w:r>
    </w:p>
    <w:p w:rsidR="00B540DF" w:rsidRPr="00432857"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432857">
        <w:rPr>
          <w:rFonts w:ascii="DecimaWE Rg" w:hAnsi="DecimaWE Rg" w:cs="DecimaWE Rg"/>
        </w:rPr>
        <w:t>che le spese effettuate per l'operazione, giustificate dai documenti allegati, sono conformi all'operazione</w:t>
      </w:r>
      <w:r w:rsidR="00432857">
        <w:rPr>
          <w:rFonts w:ascii="DecimaWE Rg" w:hAnsi="DecimaWE Rg" w:cs="DecimaWE Rg"/>
        </w:rPr>
        <w:t xml:space="preserve"> </w:t>
      </w:r>
      <w:r w:rsidRPr="00432857">
        <w:rPr>
          <w:rFonts w:ascii="DecimaWE Rg" w:hAnsi="DecimaWE Rg" w:cs="DecimaWE Rg"/>
        </w:rPr>
        <w:t>completata per la quale è stata presentata ed accolta la domanda di sostegno;</w:t>
      </w:r>
    </w:p>
    <w:p w:rsidR="00263720" w:rsidRPr="006C42F7" w:rsidRDefault="00263720" w:rsidP="00C273CD">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D63A25">
        <w:rPr>
          <w:rFonts w:ascii="DecimaWE Rg" w:hAnsi="DecimaWE Rg" w:cs="DecimaWE Rg"/>
        </w:rPr>
      </w:r>
      <w:r w:rsidR="00D63A25">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006C42F7">
        <w:rPr>
          <w:rFonts w:ascii="DecimaWE Rg" w:hAnsi="DecimaWE Rg" w:cs="DecimaWE Rg"/>
        </w:rPr>
        <w:t>che il beneficiario è un soggetto che la normativa prevede possa recuperare l’IVA;</w:t>
      </w:r>
    </w:p>
    <w:p w:rsidR="006C42F7" w:rsidRPr="00EC3434" w:rsidRDefault="006C42F7" w:rsidP="006C42F7">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D63A25">
        <w:rPr>
          <w:rFonts w:ascii="DecimaWE Rg" w:hAnsi="DecimaWE Rg" w:cs="DecimaWE Rg"/>
        </w:rPr>
      </w:r>
      <w:r w:rsidR="00D63A25">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Pr>
          <w:rFonts w:ascii="DecimaWE Rg" w:hAnsi="DecimaWE Rg" w:cs="DecimaWE Rg"/>
        </w:rPr>
        <w:t>che il beneficiario è un soggetto che la normativa prevede non possa recuperare l’IVA;</w:t>
      </w:r>
    </w:p>
    <w:p w:rsidR="004070CE" w:rsidRDefault="00B91D15" w:rsidP="00A148D3">
      <w:pPr>
        <w:pStyle w:val="Paragrafoelenco"/>
        <w:numPr>
          <w:ilvl w:val="0"/>
          <w:numId w:val="28"/>
        </w:numPr>
        <w:autoSpaceDE w:val="0"/>
        <w:autoSpaceDN w:val="0"/>
        <w:adjustRightInd w:val="0"/>
        <w:spacing w:before="120" w:after="0" w:line="360" w:lineRule="auto"/>
        <w:ind w:left="284" w:hanging="284"/>
        <w:jc w:val="both"/>
        <w:rPr>
          <w:rFonts w:ascii="DecimaWE Rg" w:hAnsi="DecimaWE Rg" w:cs="Arial"/>
          <w:color w:val="000000"/>
          <w:lang w:eastAsia="it-IT"/>
        </w:rPr>
      </w:pPr>
      <w:r w:rsidRPr="00E0373B">
        <w:rPr>
          <w:rFonts w:ascii="DecimaWE Rg" w:hAnsi="DecimaWE Rg" w:cs="Arial"/>
          <w:color w:val="000000"/>
          <w:lang w:eastAsia="it-IT"/>
        </w:rPr>
        <w:lastRenderedPageBreak/>
        <w:t xml:space="preserve">di </w:t>
      </w:r>
      <w:r>
        <w:rPr>
          <w:rFonts w:ascii="DecimaWE Rg" w:hAnsi="DecimaWE Rg" w:cs="Arial"/>
          <w:color w:val="000000"/>
          <w:lang w:eastAsia="it-IT"/>
        </w:rPr>
        <w:t>non aver fruito</w:t>
      </w:r>
      <w:r w:rsidR="0031419E">
        <w:rPr>
          <w:rFonts w:ascii="DecimaWE Rg" w:hAnsi="DecimaWE Rg" w:cs="Arial"/>
          <w:color w:val="000000"/>
          <w:lang w:eastAsia="it-IT"/>
        </w:rPr>
        <w:t xml:space="preserve"> di altre </w:t>
      </w:r>
      <w:r w:rsidR="00D5495C" w:rsidRPr="009862DD">
        <w:rPr>
          <w:rFonts w:ascii="DecimaWE Rg" w:hAnsi="DecimaWE Rg" w:cs="DecimaWE Rg"/>
        </w:rPr>
        <w:t xml:space="preserve">forme di </w:t>
      </w:r>
      <w:r w:rsidR="003C3E9D">
        <w:rPr>
          <w:rFonts w:ascii="DecimaWE Rg" w:hAnsi="DecimaWE Rg" w:cs="DecimaWE Rg"/>
        </w:rPr>
        <w:t xml:space="preserve">finanziamento o </w:t>
      </w:r>
      <w:r w:rsidR="0031419E">
        <w:rPr>
          <w:rFonts w:ascii="DecimaWE Rg" w:hAnsi="DecimaWE Rg" w:cs="Arial"/>
          <w:color w:val="000000"/>
          <w:lang w:eastAsia="it-IT"/>
        </w:rPr>
        <w:t>agevolazioni</w:t>
      </w:r>
      <w:r w:rsidRPr="00E0373B">
        <w:rPr>
          <w:rFonts w:ascii="DecimaWE Rg" w:hAnsi="DecimaWE Rg" w:cs="Arial"/>
          <w:color w:val="000000"/>
          <w:lang w:eastAsia="it-IT"/>
        </w:rPr>
        <w:t xml:space="preserve"> </w:t>
      </w:r>
      <w:r w:rsidR="00D5495C" w:rsidRPr="00D5495C">
        <w:rPr>
          <w:rFonts w:ascii="DecimaWE Rg" w:hAnsi="DecimaWE Rg" w:cs="Arial"/>
          <w:color w:val="000000"/>
          <w:lang w:eastAsia="it-IT"/>
        </w:rPr>
        <w:t>anche di carattere fiscale per le spese oggetto dell’operazione</w:t>
      </w:r>
      <w:r w:rsidR="004A19BD">
        <w:rPr>
          <w:rFonts w:ascii="DecimaWE Rg" w:hAnsi="DecimaWE Rg" w:cs="Arial"/>
          <w:color w:val="000000"/>
          <w:lang w:eastAsia="it-IT"/>
        </w:rPr>
        <w:t>;</w:t>
      </w:r>
    </w:p>
    <w:p w:rsidR="004070CE" w:rsidRDefault="004070CE" w:rsidP="004070CE">
      <w:pPr>
        <w:pStyle w:val="Paragrafoelenco"/>
        <w:autoSpaceDE w:val="0"/>
        <w:autoSpaceDN w:val="0"/>
        <w:adjustRightInd w:val="0"/>
        <w:spacing w:before="120" w:after="0" w:line="360" w:lineRule="auto"/>
        <w:ind w:left="284"/>
        <w:jc w:val="both"/>
        <w:rPr>
          <w:rFonts w:ascii="DecimaWE Rg" w:hAnsi="DecimaWE Rg" w:cs="Arial"/>
          <w:color w:val="000000"/>
          <w:lang w:eastAsia="it-IT"/>
        </w:rPr>
      </w:pPr>
    </w:p>
    <w:p w:rsidR="004070CE" w:rsidRDefault="004070CE" w:rsidP="004070CE">
      <w:pPr>
        <w:pStyle w:val="Paragrafoelenco"/>
        <w:autoSpaceDE w:val="0"/>
        <w:autoSpaceDN w:val="0"/>
        <w:adjustRightInd w:val="0"/>
        <w:spacing w:before="120" w:after="0" w:line="360" w:lineRule="auto"/>
        <w:ind w:left="284"/>
        <w:jc w:val="both"/>
        <w:rPr>
          <w:rFonts w:ascii="DecimaWE Rg" w:hAnsi="DecimaWE Rg" w:cs="DecimaWE Rg"/>
        </w:rPr>
      </w:pPr>
    </w:p>
    <w:p w:rsidR="004070CE" w:rsidRPr="004070CE" w:rsidRDefault="004070CE" w:rsidP="003C0653">
      <w:pPr>
        <w:pStyle w:val="Paragrafoelenco"/>
        <w:autoSpaceDE w:val="0"/>
        <w:autoSpaceDN w:val="0"/>
        <w:adjustRightInd w:val="0"/>
        <w:spacing w:before="120" w:after="0" w:line="360" w:lineRule="auto"/>
        <w:ind w:left="0"/>
        <w:jc w:val="both"/>
        <w:rPr>
          <w:rFonts w:ascii="DecimaWE Rg" w:hAnsi="DecimaWE Rg" w:cs="Arial"/>
          <w:color w:val="000000"/>
          <w:lang w:eastAsia="it-IT"/>
        </w:rPr>
      </w:pPr>
      <w:r w:rsidRPr="004070CE">
        <w:rPr>
          <w:rFonts w:ascii="DecimaWE Rg" w:hAnsi="DecimaWE Rg" w:cs="DecimaWE Rg"/>
        </w:rPr>
        <w:t>Il legale rappresentante è a conoscenza dell’obbligo di rispettare, ai sensi dell’art. 10, paragrafo 2, del Regolamento (CE) n. 508/2014, le condizioni di cui al paragrafo 1, lettere da a) a d) dello stesso articolo per un periodo di cinque anni dopo che è eseguito il pagamento finale del contributo, consapevole che il mancato rispetto delle suddette condizioni comporta la restituzione dell’aiuto nella misura prevista dalle rettifiche finanziarie di cui all’art. 99 del Reg.(UE) 508/2014.</w:t>
      </w:r>
    </w:p>
    <w:p w:rsidR="0083049D" w:rsidRDefault="0083049D" w:rsidP="008D1CA9">
      <w:pPr>
        <w:tabs>
          <w:tab w:val="left" w:pos="10348"/>
        </w:tabs>
        <w:rPr>
          <w:rFonts w:ascii="DecimaWE Rg" w:hAnsi="DecimaWE Rg" w:cs="Arial"/>
        </w:rPr>
      </w:pPr>
    </w:p>
    <w:p w:rsidR="004070CE" w:rsidRDefault="004070CE" w:rsidP="008D1CA9">
      <w:pPr>
        <w:tabs>
          <w:tab w:val="left" w:pos="10348"/>
        </w:tabs>
        <w:rPr>
          <w:rFonts w:ascii="DecimaWE Rg" w:hAnsi="DecimaWE Rg" w:cs="Arial"/>
        </w:rPr>
      </w:pPr>
    </w:p>
    <w:p w:rsidR="00871B09" w:rsidRPr="00871B09" w:rsidRDefault="00871B09" w:rsidP="008D1CA9">
      <w:pPr>
        <w:tabs>
          <w:tab w:val="left" w:pos="10348"/>
        </w:tabs>
        <w:rPr>
          <w:rFonts w:ascii="DecimaWE Rg" w:hAnsi="DecimaWE Rg" w:cs="Arial"/>
        </w:rPr>
      </w:pPr>
      <w:r w:rsidRPr="00871B09">
        <w:rPr>
          <w:rFonts w:ascii="DecimaWE Rg" w:hAnsi="DecimaWE Rg" w:cs="Arial"/>
        </w:rPr>
        <w:t>Luogo, data</w:t>
      </w:r>
      <w:r w:rsidRPr="00871B09">
        <w:rPr>
          <w:rFonts w:ascii="DecimaWE Rg" w:hAnsi="DecimaWE Rg" w:cs="Arial"/>
          <w:color w:val="BFBFBF" w:themeColor="background1" w:themeShade="BF"/>
        </w:rPr>
        <w:t xml:space="preserve">___________________________ </w:t>
      </w:r>
      <w:r w:rsidRPr="00871B09">
        <w:rPr>
          <w:rFonts w:ascii="DecimaWE Rg" w:hAnsi="DecimaWE Rg" w:cs="Arial"/>
        </w:rPr>
        <w:t xml:space="preserve">, </w:t>
      </w:r>
      <w:r w:rsidRPr="00871B09">
        <w:rPr>
          <w:rFonts w:ascii="DecimaWE Rg" w:hAnsi="DecimaWE Rg" w:cs="Arial"/>
          <w:color w:val="BFBFBF" w:themeColor="background1" w:themeShade="BF"/>
        </w:rPr>
        <w:t>___ / ___ /_______</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In fede</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 xml:space="preserve">Il legale rappresentante </w:t>
      </w:r>
    </w:p>
    <w:p w:rsidR="00871B09" w:rsidRPr="00871B09" w:rsidRDefault="00871B09" w:rsidP="00871B09">
      <w:pPr>
        <w:tabs>
          <w:tab w:val="left" w:pos="10348"/>
        </w:tabs>
        <w:ind w:left="5954"/>
        <w:jc w:val="center"/>
        <w:rPr>
          <w:rFonts w:ascii="Arial" w:hAnsi="Arial" w:cs="Arial"/>
          <w:color w:val="BFBFBF" w:themeColor="background1" w:themeShade="BF"/>
        </w:rPr>
      </w:pPr>
      <w:r w:rsidRPr="00871B09">
        <w:rPr>
          <w:rFonts w:ascii="Arial" w:hAnsi="Arial" w:cs="Arial"/>
          <w:color w:val="BFBFBF" w:themeColor="background1" w:themeShade="BF"/>
        </w:rPr>
        <w:t>____________________________</w:t>
      </w:r>
    </w:p>
    <w:p w:rsidR="004070CE" w:rsidRDefault="00871B09" w:rsidP="004070CE">
      <w:pPr>
        <w:spacing w:before="120" w:after="0"/>
        <w:jc w:val="both"/>
        <w:rPr>
          <w:rFonts w:ascii="DecimaWE Rg" w:hAnsi="DecimaWE Rg" w:cs="DecimaWE Rg"/>
        </w:rPr>
      </w:pPr>
      <w:r w:rsidRPr="00871B09">
        <w:rPr>
          <w:rFonts w:ascii="DecimaWE Rg" w:hAnsi="DecimaWE Rg" w:cs="DecimaWE Rg"/>
        </w:rPr>
        <w:t xml:space="preserve">Sottoscrizione ai sensi dell'art. </w:t>
      </w:r>
      <w:r w:rsidRPr="00871B09">
        <w:rPr>
          <w:rFonts w:ascii="DecimaWE Rg" w:hAnsi="DecimaWE Rg" w:cs="DecimaWE Rg"/>
          <w:lang w:val="fr-FR"/>
        </w:rPr>
        <w:t xml:space="preserve">38 c.2 </w:t>
      </w:r>
      <w:r w:rsidR="00952E59">
        <w:rPr>
          <w:rFonts w:ascii="DecimaWE Rg" w:hAnsi="DecimaWE Rg" w:cs="DecimaWE Rg"/>
          <w:lang w:val="fr-FR"/>
        </w:rPr>
        <w:t>D</w:t>
      </w:r>
      <w:r w:rsidRPr="00871B09">
        <w:rPr>
          <w:rFonts w:ascii="DecimaWE Rg" w:hAnsi="DecimaWE Rg" w:cs="DecimaWE Rg"/>
          <w:lang w:val="fr-FR"/>
        </w:rPr>
        <w:t xml:space="preserve">PR n. 445/2000. </w:t>
      </w:r>
      <w:r w:rsidRPr="00871B09">
        <w:rPr>
          <w:rFonts w:ascii="DecimaWE Rg" w:hAnsi="DecimaWE Rg" w:cs="DecimaWE Rg"/>
        </w:rPr>
        <w:t>Allegare copia fotostatica non autenticata di documento di identità del sottoscrittore in corso di validità.</w:t>
      </w:r>
    </w:p>
    <w:p w:rsidR="00B538FE" w:rsidRDefault="00B538FE" w:rsidP="004070CE">
      <w:pPr>
        <w:spacing w:before="120" w:after="0"/>
        <w:jc w:val="both"/>
        <w:rPr>
          <w:rFonts w:ascii="DecimaWE Rg" w:hAnsi="DecimaWE Rg" w:cs="DecimaWE Rg"/>
        </w:rPr>
      </w:pPr>
    </w:p>
    <w:p w:rsidR="00B538FE" w:rsidRDefault="00B538FE" w:rsidP="004070CE">
      <w:pPr>
        <w:spacing w:before="120" w:after="0"/>
        <w:jc w:val="both"/>
        <w:rPr>
          <w:rFonts w:ascii="DecimaWE Rg" w:hAnsi="DecimaWE Rg" w:cs="DecimaWE Rg"/>
          <w:i/>
          <w:sz w:val="20"/>
        </w:rPr>
      </w:pPr>
    </w:p>
    <w:p w:rsidR="00B538FE" w:rsidRDefault="00B538FE" w:rsidP="004070CE">
      <w:pPr>
        <w:spacing w:before="120" w:after="0"/>
        <w:jc w:val="both"/>
        <w:rPr>
          <w:rFonts w:ascii="DecimaWE Rg" w:hAnsi="DecimaWE Rg" w:cs="DecimaWE Rg"/>
          <w:i/>
          <w:sz w:val="20"/>
        </w:rPr>
      </w:pPr>
    </w:p>
    <w:p w:rsidR="004070CE" w:rsidRPr="00B538FE" w:rsidRDefault="004070CE" w:rsidP="004070CE">
      <w:pPr>
        <w:spacing w:before="120" w:after="0"/>
        <w:jc w:val="both"/>
        <w:rPr>
          <w:rFonts w:ascii="DecimaWE Rg" w:hAnsi="DecimaWE Rg" w:cs="DecimaWE Rg"/>
          <w:b/>
          <w:bCs/>
          <w:i/>
          <w:sz w:val="20"/>
        </w:rPr>
      </w:pPr>
      <w:r w:rsidRPr="00B538FE">
        <w:rPr>
          <w:rFonts w:ascii="DecimaWE Rg" w:hAnsi="DecimaWE Rg" w:cs="DecimaWE Rg"/>
          <w:i/>
          <w:sz w:val="20"/>
        </w:rPr>
        <w:t xml:space="preserve">Le fatture, inerenti le forniture devono contenere la </w:t>
      </w:r>
      <w:r w:rsidRPr="00B538FE">
        <w:rPr>
          <w:rFonts w:ascii="DecimaWE Rg" w:hAnsi="DecimaWE Rg" w:cs="DecimaWE Rg"/>
          <w:b/>
          <w:i/>
          <w:sz w:val="20"/>
        </w:rPr>
        <w:t>specifica indicazione</w:t>
      </w:r>
      <w:r w:rsidRPr="00B538FE">
        <w:rPr>
          <w:rFonts w:ascii="DecimaWE Rg" w:hAnsi="DecimaWE Rg" w:cs="DecimaWE Rg"/>
          <w:i/>
          <w:sz w:val="20"/>
        </w:rPr>
        <w:t xml:space="preserve"> dei beni, servizi acquistati e delle opere realizzate. Ove presente, il numero di matricola di fabbricazione o elemento identificativo del bene;</w:t>
      </w:r>
    </w:p>
    <w:p w:rsidR="004070CE" w:rsidRPr="00B538FE" w:rsidRDefault="004070CE" w:rsidP="004070CE">
      <w:pPr>
        <w:spacing w:before="120" w:after="0"/>
        <w:jc w:val="both"/>
        <w:rPr>
          <w:rFonts w:ascii="DecimaWE Rg" w:hAnsi="DecimaWE Rg" w:cs="DecimaWE Rg"/>
          <w:b/>
          <w:bCs/>
          <w:i/>
          <w:sz w:val="20"/>
        </w:rPr>
      </w:pPr>
      <w:r w:rsidRPr="00B538FE">
        <w:rPr>
          <w:rFonts w:ascii="DecimaWE Rg" w:hAnsi="DecimaWE Rg" w:cs="DecimaWE Rg"/>
          <w:b/>
          <w:bCs/>
          <w:i/>
          <w:sz w:val="20"/>
        </w:rPr>
        <w:t>Sulle fatture</w:t>
      </w:r>
      <w:r w:rsidRPr="00B538FE">
        <w:rPr>
          <w:rFonts w:ascii="DecimaWE Rg" w:hAnsi="DecimaWE Rg" w:cs="DecimaWE Rg"/>
          <w:bCs/>
          <w:i/>
          <w:sz w:val="20"/>
        </w:rPr>
        <w:t xml:space="preserve"> comprovanti le spese effettivamente sostenute deve essere riportata la dicitura “ </w:t>
      </w:r>
      <w:r w:rsidRPr="00B538FE">
        <w:rPr>
          <w:rFonts w:ascii="DecimaWE Rg" w:hAnsi="DecimaWE Rg" w:cs="DecimaWE Rg"/>
          <w:b/>
          <w:bCs/>
          <w:i/>
          <w:sz w:val="20"/>
        </w:rPr>
        <w:t>PO FEAMP (2014-2020) Misura 5.68 -Codice progetto _________ - CUP_________”</w:t>
      </w:r>
      <w:r w:rsidRPr="00B538FE">
        <w:rPr>
          <w:rFonts w:ascii="DecimaWE Rg" w:hAnsi="DecimaWE Rg" w:cs="DecimaWE Rg"/>
          <w:bCs/>
          <w:i/>
          <w:sz w:val="20"/>
        </w:rPr>
        <w:t>;</w:t>
      </w:r>
    </w:p>
    <w:p w:rsidR="004070CE" w:rsidRPr="00B538FE" w:rsidRDefault="004070CE" w:rsidP="004070CE">
      <w:pPr>
        <w:spacing w:before="120" w:after="0"/>
        <w:jc w:val="both"/>
        <w:rPr>
          <w:rFonts w:ascii="DecimaWE Rg" w:hAnsi="DecimaWE Rg" w:cs="DecimaWE Rg"/>
          <w:b/>
          <w:bCs/>
          <w:i/>
          <w:sz w:val="20"/>
        </w:rPr>
      </w:pPr>
      <w:r w:rsidRPr="00B538FE">
        <w:rPr>
          <w:rFonts w:ascii="DecimaWE Rg" w:hAnsi="DecimaWE Rg" w:cs="DecimaWE Rg"/>
          <w:b/>
          <w:bCs/>
          <w:i/>
          <w:sz w:val="20"/>
        </w:rPr>
        <w:t>Nelle causali di pagamento</w:t>
      </w:r>
      <w:r w:rsidRPr="00B538FE">
        <w:rPr>
          <w:rFonts w:ascii="DecimaWE Rg" w:hAnsi="DecimaWE Rg" w:cs="DecimaWE Rg"/>
          <w:bCs/>
          <w:i/>
          <w:sz w:val="20"/>
        </w:rPr>
        <w:t xml:space="preserve"> delle fatture comprovanti le spese effettivamente sostenute deve essere riportata la dicitura “</w:t>
      </w:r>
      <w:r w:rsidRPr="00B538FE">
        <w:rPr>
          <w:rFonts w:ascii="DecimaWE Rg" w:hAnsi="DecimaWE Rg" w:cs="DecimaWE Rg"/>
          <w:b/>
          <w:bCs/>
          <w:i/>
          <w:sz w:val="20"/>
        </w:rPr>
        <w:t>PO FEAMP (2014-2020) Misura 5.68 -Codice progetto _________ - CUP_________ “</w:t>
      </w:r>
      <w:r w:rsidRPr="00B538FE">
        <w:rPr>
          <w:rFonts w:ascii="DecimaWE Rg" w:hAnsi="DecimaWE Rg" w:cs="DecimaWE Rg"/>
          <w:bCs/>
          <w:i/>
          <w:sz w:val="20"/>
        </w:rPr>
        <w:t>;</w:t>
      </w:r>
    </w:p>
    <w:p w:rsidR="004070CE" w:rsidRPr="00B538FE" w:rsidRDefault="004070CE" w:rsidP="004070CE">
      <w:pPr>
        <w:spacing w:before="120" w:after="0"/>
        <w:jc w:val="both"/>
        <w:rPr>
          <w:rFonts w:ascii="DecimaWE Rg" w:hAnsi="DecimaWE Rg" w:cs="DecimaWE Rg"/>
          <w:bCs/>
          <w:i/>
          <w:sz w:val="20"/>
        </w:rPr>
      </w:pPr>
      <w:r w:rsidRPr="00B538FE">
        <w:rPr>
          <w:rFonts w:ascii="DecimaWE Rg" w:hAnsi="DecimaWE Rg" w:cs="DecimaWE Rg"/>
          <w:bCs/>
          <w:i/>
          <w:sz w:val="20"/>
        </w:rPr>
        <w:t>la dicitura “</w:t>
      </w:r>
      <w:r w:rsidRPr="00B538FE">
        <w:rPr>
          <w:rFonts w:ascii="DecimaWE Rg" w:hAnsi="DecimaWE Rg" w:cs="DecimaWE Rg"/>
          <w:b/>
          <w:bCs/>
          <w:i/>
          <w:sz w:val="20"/>
        </w:rPr>
        <w:t xml:space="preserve">PO FEAMP (2014-2020) Misura 5.68 -Codice progetto _________ - CUP_________” </w:t>
      </w:r>
      <w:r w:rsidRPr="00B538FE">
        <w:rPr>
          <w:rFonts w:ascii="DecimaWE Rg" w:hAnsi="DecimaWE Rg" w:cs="DecimaWE Rg"/>
          <w:bCs/>
          <w:i/>
          <w:sz w:val="20"/>
        </w:rPr>
        <w:t>deve essere verificabile nei documenti c</w:t>
      </w:r>
      <w:r w:rsidR="00B538FE">
        <w:rPr>
          <w:rFonts w:ascii="DecimaWE Rg" w:hAnsi="DecimaWE Rg" w:cs="DecimaWE Rg"/>
          <w:bCs/>
          <w:i/>
          <w:sz w:val="20"/>
        </w:rPr>
        <w:t>ontabili presso il beneficiario.</w:t>
      </w:r>
    </w:p>
    <w:p w:rsidR="00DE0DE8" w:rsidRDefault="00DE0DE8" w:rsidP="002D6883">
      <w:pPr>
        <w:pStyle w:val="Testonotaapidipagina"/>
        <w:rPr>
          <w:rFonts w:ascii="Arial" w:hAnsi="Arial" w:cs="Arial"/>
        </w:rPr>
      </w:pPr>
    </w:p>
    <w:sectPr w:rsidR="00DE0DE8" w:rsidSect="002D688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A25" w:rsidRDefault="00D63A25" w:rsidP="00C257F8">
      <w:pPr>
        <w:spacing w:after="0" w:line="240" w:lineRule="auto"/>
      </w:pPr>
      <w:r>
        <w:separator/>
      </w:r>
    </w:p>
  </w:endnote>
  <w:endnote w:type="continuationSeparator" w:id="0">
    <w:p w:rsidR="00D63A25" w:rsidRDefault="00D63A25"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altName w:val="Times New Roman"/>
    <w:panose1 w:val="02000000000000000000"/>
    <w:charset w:val="00"/>
    <w:family w:val="auto"/>
    <w:pitch w:val="variable"/>
    <w:sig w:usb0="800000AF" w:usb1="5000205B" w:usb2="00000000" w:usb3="00000000" w:csb0="0000009B"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172634"/>
      <w:docPartObj>
        <w:docPartGallery w:val="Page Numbers (Bottom of Page)"/>
        <w:docPartUnique/>
      </w:docPartObj>
    </w:sdtPr>
    <w:sdtEndPr/>
    <w:sdtContent>
      <w:sdt>
        <w:sdtPr>
          <w:id w:val="-1685583400"/>
          <w:docPartObj>
            <w:docPartGallery w:val="Page Numbers (Top of Page)"/>
            <w:docPartUnique/>
          </w:docPartObj>
        </w:sdtPr>
        <w:sdtEndPr/>
        <w:sdtContent>
          <w:p w:rsidR="00A7149C" w:rsidRPr="0068185A" w:rsidRDefault="00F927DA" w:rsidP="00A7149C">
            <w:pPr>
              <w:pStyle w:val="Pidipagina"/>
              <w:pBdr>
                <w:top w:val="single" w:sz="4" w:space="1" w:color="auto"/>
              </w:pBdr>
              <w:rPr>
                <w:rFonts w:ascii="DecimaWE Rg" w:eastAsia="Times New Roman" w:hAnsi="DecimaWE Rg"/>
                <w:bCs/>
                <w:color w:val="000000"/>
                <w:sz w:val="20"/>
                <w:szCs w:val="20"/>
                <w:lang w:val="en-US" w:eastAsia="it-IT"/>
              </w:rPr>
            </w:pPr>
            <w:r w:rsidRPr="00F927DA">
              <w:rPr>
                <w:rFonts w:ascii="DecimaWE Rg" w:eastAsia="Times New Roman" w:hAnsi="DecimaWE Rg"/>
                <w:bCs/>
                <w:color w:val="000000"/>
                <w:sz w:val="20"/>
                <w:szCs w:val="20"/>
                <w:lang w:val="en-US" w:eastAsia="it-IT"/>
              </w:rPr>
              <w:t xml:space="preserve">FEAMP - </w:t>
            </w:r>
            <w:r w:rsidR="00910D9D" w:rsidRPr="00910D9D">
              <w:rPr>
                <w:rFonts w:ascii="DecimaWE Rg" w:eastAsia="Times New Roman" w:hAnsi="DecimaWE Rg"/>
                <w:bCs/>
                <w:color w:val="000000"/>
                <w:sz w:val="20"/>
                <w:szCs w:val="20"/>
                <w:lang w:val="en-US" w:eastAsia="it-IT"/>
              </w:rPr>
              <w:t>68 par. 1 lett. b), c), d), e), g)</w:t>
            </w:r>
            <w:r w:rsidR="00910D9D">
              <w:rPr>
                <w:rFonts w:ascii="DecimaWE Rg" w:eastAsia="Times New Roman" w:hAnsi="DecimaWE Rg"/>
                <w:bCs/>
                <w:color w:val="000000"/>
                <w:sz w:val="20"/>
                <w:szCs w:val="20"/>
                <w:lang w:val="en-US" w:eastAsia="it-IT"/>
              </w:rPr>
              <w:t xml:space="preserve"> </w:t>
            </w:r>
            <w:r w:rsidRPr="00F927DA">
              <w:rPr>
                <w:rFonts w:ascii="DecimaWE Rg" w:eastAsia="Times New Roman" w:hAnsi="DecimaWE Rg"/>
                <w:bCs/>
                <w:color w:val="000000"/>
                <w:sz w:val="20"/>
                <w:szCs w:val="20"/>
                <w:lang w:val="en-US" w:eastAsia="it-IT"/>
              </w:rPr>
              <w:t xml:space="preserve">del Reg. (UE) n. 508/2014 </w:t>
            </w:r>
            <w:r w:rsidR="00A7149C" w:rsidRPr="0068185A">
              <w:rPr>
                <w:rFonts w:ascii="DecimaWE Rg" w:eastAsiaTheme="majorEastAsia" w:hAnsi="DecimaWE Rg" w:cstheme="majorBidi"/>
                <w:lang w:val="en-US"/>
              </w:rPr>
              <w:t xml:space="preserve"> </w:t>
            </w:r>
          </w:p>
          <w:p w:rsidR="009C1F0B" w:rsidRPr="00C116E5" w:rsidRDefault="009C1F0B" w:rsidP="00A7149C">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FA6AE7">
              <w:rPr>
                <w:bCs/>
                <w:noProof/>
              </w:rPr>
              <w:t>4</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FA6AE7">
              <w:rPr>
                <w:bCs/>
                <w:noProof/>
              </w:rPr>
              <w:t>4</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A25" w:rsidRDefault="00D63A25" w:rsidP="00C257F8">
      <w:pPr>
        <w:spacing w:after="0" w:line="240" w:lineRule="auto"/>
      </w:pPr>
      <w:r>
        <w:separator/>
      </w:r>
    </w:p>
  </w:footnote>
  <w:footnote w:type="continuationSeparator" w:id="0">
    <w:p w:rsidR="00D63A25" w:rsidRDefault="00D63A25"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D9" w:rsidRDefault="00412DD9" w:rsidP="00412DD9">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59264" behindDoc="1" locked="0" layoutInCell="1" allowOverlap="1" wp14:anchorId="3B25048B" wp14:editId="162C2AF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6192" behindDoc="1" locked="0" layoutInCell="1" allowOverlap="1" wp14:anchorId="3778A00B" wp14:editId="29A091D3">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2DD9" w:rsidRDefault="00412DD9" w:rsidP="00412DD9">
    <w:pPr>
      <w:pStyle w:val="Intestazione"/>
      <w:rPr>
        <w:rStyle w:val="info-label"/>
      </w:rPr>
    </w:pPr>
  </w:p>
  <w:p w:rsidR="00412DD9" w:rsidRDefault="00412DD9" w:rsidP="00412DD9">
    <w:pPr>
      <w:pStyle w:val="Intestazione"/>
      <w:rPr>
        <w:rStyle w:val="info-label"/>
      </w:rPr>
    </w:pPr>
  </w:p>
  <w:p w:rsidR="009F2CF9" w:rsidRPr="007F659D" w:rsidRDefault="007B1D0B" w:rsidP="00412DD9">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253ADB">
      <w:rPr>
        <w:rStyle w:val="info-label"/>
        <w:rFonts w:ascii="DecimaWE Rg" w:hAnsi="DecimaWE Rg"/>
        <w:b/>
        <w:color w:val="1F497D" w:themeColor="text2"/>
      </w:rPr>
      <w:t>o</w:t>
    </w:r>
    <w:r w:rsidR="009F2CF9">
      <w:rPr>
        <w:rStyle w:val="info-label"/>
        <w:rFonts w:ascii="DecimaWE Rg" w:hAnsi="DecimaWE Rg"/>
        <w:b/>
        <w:color w:val="1F497D" w:themeColor="text2"/>
      </w:rPr>
      <w:t>_1</w:t>
    </w:r>
    <w:r w:rsidR="0079366D">
      <w:rPr>
        <w:rStyle w:val="info-label"/>
        <w:rFonts w:ascii="DecimaWE Rg" w:hAnsi="DecimaWE Rg"/>
        <w:b/>
        <w:color w:val="1F497D" w:themeColor="text2"/>
      </w:rPr>
      <w:t>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15:restartNumberingAfterBreak="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15:restartNumberingAfterBreak="0">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03FC"/>
    <w:rsid w:val="000079DC"/>
    <w:rsid w:val="00010CBD"/>
    <w:rsid w:val="00011BAF"/>
    <w:rsid w:val="000121F6"/>
    <w:rsid w:val="0001279E"/>
    <w:rsid w:val="00013340"/>
    <w:rsid w:val="000241C3"/>
    <w:rsid w:val="00027098"/>
    <w:rsid w:val="00027151"/>
    <w:rsid w:val="0003263E"/>
    <w:rsid w:val="00032643"/>
    <w:rsid w:val="00032D6D"/>
    <w:rsid w:val="0003437F"/>
    <w:rsid w:val="00035750"/>
    <w:rsid w:val="00041078"/>
    <w:rsid w:val="00041DE7"/>
    <w:rsid w:val="000509EC"/>
    <w:rsid w:val="0005635A"/>
    <w:rsid w:val="00063A5B"/>
    <w:rsid w:val="00065AC6"/>
    <w:rsid w:val="00071A23"/>
    <w:rsid w:val="00072DEC"/>
    <w:rsid w:val="00072F11"/>
    <w:rsid w:val="00080B08"/>
    <w:rsid w:val="00082896"/>
    <w:rsid w:val="00086A65"/>
    <w:rsid w:val="00096807"/>
    <w:rsid w:val="000A04A2"/>
    <w:rsid w:val="000A06D8"/>
    <w:rsid w:val="000A4970"/>
    <w:rsid w:val="000A645B"/>
    <w:rsid w:val="000A7B72"/>
    <w:rsid w:val="000B5B45"/>
    <w:rsid w:val="000B6C20"/>
    <w:rsid w:val="000C1AC3"/>
    <w:rsid w:val="000C3F5E"/>
    <w:rsid w:val="000C4999"/>
    <w:rsid w:val="000D1080"/>
    <w:rsid w:val="000D206C"/>
    <w:rsid w:val="000E1A41"/>
    <w:rsid w:val="000E61CE"/>
    <w:rsid w:val="000E7BF4"/>
    <w:rsid w:val="000F34F4"/>
    <w:rsid w:val="000F63D4"/>
    <w:rsid w:val="0010067B"/>
    <w:rsid w:val="00101A17"/>
    <w:rsid w:val="001029D2"/>
    <w:rsid w:val="001069EA"/>
    <w:rsid w:val="00113D8B"/>
    <w:rsid w:val="00120411"/>
    <w:rsid w:val="0013045A"/>
    <w:rsid w:val="00131A5A"/>
    <w:rsid w:val="00142FB4"/>
    <w:rsid w:val="00147BA4"/>
    <w:rsid w:val="0015632A"/>
    <w:rsid w:val="00156A57"/>
    <w:rsid w:val="001614CD"/>
    <w:rsid w:val="00162CF5"/>
    <w:rsid w:val="00163F72"/>
    <w:rsid w:val="0016402D"/>
    <w:rsid w:val="001648F0"/>
    <w:rsid w:val="00170F44"/>
    <w:rsid w:val="00173F5B"/>
    <w:rsid w:val="0017415F"/>
    <w:rsid w:val="00176A51"/>
    <w:rsid w:val="001802F7"/>
    <w:rsid w:val="0018047E"/>
    <w:rsid w:val="00186AB4"/>
    <w:rsid w:val="00187636"/>
    <w:rsid w:val="00191C2D"/>
    <w:rsid w:val="00194C58"/>
    <w:rsid w:val="001A117C"/>
    <w:rsid w:val="001A3CA1"/>
    <w:rsid w:val="001A55A4"/>
    <w:rsid w:val="001B3DBA"/>
    <w:rsid w:val="001B51AB"/>
    <w:rsid w:val="001B5833"/>
    <w:rsid w:val="001C24C8"/>
    <w:rsid w:val="001C4A6F"/>
    <w:rsid w:val="001C78FD"/>
    <w:rsid w:val="001D004B"/>
    <w:rsid w:val="001D0291"/>
    <w:rsid w:val="001D0D74"/>
    <w:rsid w:val="001D2E2C"/>
    <w:rsid w:val="001E07FB"/>
    <w:rsid w:val="001F07FA"/>
    <w:rsid w:val="001F1166"/>
    <w:rsid w:val="001F260B"/>
    <w:rsid w:val="001F2A5F"/>
    <w:rsid w:val="001F42E5"/>
    <w:rsid w:val="001F5280"/>
    <w:rsid w:val="0020149E"/>
    <w:rsid w:val="002126CC"/>
    <w:rsid w:val="00220E0F"/>
    <w:rsid w:val="00221281"/>
    <w:rsid w:val="00230089"/>
    <w:rsid w:val="00235222"/>
    <w:rsid w:val="00235652"/>
    <w:rsid w:val="0023617D"/>
    <w:rsid w:val="0024503B"/>
    <w:rsid w:val="00246658"/>
    <w:rsid w:val="00251A03"/>
    <w:rsid w:val="00253ADB"/>
    <w:rsid w:val="00253EDC"/>
    <w:rsid w:val="00254CB2"/>
    <w:rsid w:val="002601D4"/>
    <w:rsid w:val="0026047D"/>
    <w:rsid w:val="00260FC2"/>
    <w:rsid w:val="00263720"/>
    <w:rsid w:val="00271CFC"/>
    <w:rsid w:val="00271F40"/>
    <w:rsid w:val="00274DB2"/>
    <w:rsid w:val="002766DD"/>
    <w:rsid w:val="00283D2E"/>
    <w:rsid w:val="00287571"/>
    <w:rsid w:val="002877A4"/>
    <w:rsid w:val="00292A5F"/>
    <w:rsid w:val="00295F0E"/>
    <w:rsid w:val="002A1E6E"/>
    <w:rsid w:val="002A4816"/>
    <w:rsid w:val="002A5C08"/>
    <w:rsid w:val="002A75AD"/>
    <w:rsid w:val="002A7FD4"/>
    <w:rsid w:val="002C40C1"/>
    <w:rsid w:val="002C5222"/>
    <w:rsid w:val="002D44BC"/>
    <w:rsid w:val="002D6883"/>
    <w:rsid w:val="002E0E5C"/>
    <w:rsid w:val="002E7A51"/>
    <w:rsid w:val="002F2CA7"/>
    <w:rsid w:val="002F59AB"/>
    <w:rsid w:val="003018AE"/>
    <w:rsid w:val="00310FB0"/>
    <w:rsid w:val="003124D8"/>
    <w:rsid w:val="0031419E"/>
    <w:rsid w:val="00314D9B"/>
    <w:rsid w:val="00325A0D"/>
    <w:rsid w:val="0033064D"/>
    <w:rsid w:val="00335B08"/>
    <w:rsid w:val="00340A18"/>
    <w:rsid w:val="00341605"/>
    <w:rsid w:val="00342102"/>
    <w:rsid w:val="00342C08"/>
    <w:rsid w:val="00346A8F"/>
    <w:rsid w:val="00350AE1"/>
    <w:rsid w:val="0035487E"/>
    <w:rsid w:val="00356200"/>
    <w:rsid w:val="00356C54"/>
    <w:rsid w:val="00365E36"/>
    <w:rsid w:val="0036663D"/>
    <w:rsid w:val="00372724"/>
    <w:rsid w:val="00372E60"/>
    <w:rsid w:val="003738E6"/>
    <w:rsid w:val="0037658C"/>
    <w:rsid w:val="0037783D"/>
    <w:rsid w:val="003809F0"/>
    <w:rsid w:val="00387B97"/>
    <w:rsid w:val="00391976"/>
    <w:rsid w:val="00392297"/>
    <w:rsid w:val="00393449"/>
    <w:rsid w:val="003A02FA"/>
    <w:rsid w:val="003A0791"/>
    <w:rsid w:val="003A1A2A"/>
    <w:rsid w:val="003A2236"/>
    <w:rsid w:val="003B7138"/>
    <w:rsid w:val="003C0653"/>
    <w:rsid w:val="003C0B7C"/>
    <w:rsid w:val="003C3E9D"/>
    <w:rsid w:val="003C4379"/>
    <w:rsid w:val="003C4FE9"/>
    <w:rsid w:val="003C6F2D"/>
    <w:rsid w:val="003E19CC"/>
    <w:rsid w:val="003E77C3"/>
    <w:rsid w:val="003F5945"/>
    <w:rsid w:val="003F6D0D"/>
    <w:rsid w:val="003F743E"/>
    <w:rsid w:val="00401050"/>
    <w:rsid w:val="00401C70"/>
    <w:rsid w:val="00404533"/>
    <w:rsid w:val="00404C7C"/>
    <w:rsid w:val="004070CE"/>
    <w:rsid w:val="00412DD9"/>
    <w:rsid w:val="004135DA"/>
    <w:rsid w:val="0041706E"/>
    <w:rsid w:val="0042376C"/>
    <w:rsid w:val="00432857"/>
    <w:rsid w:val="004400FE"/>
    <w:rsid w:val="00442624"/>
    <w:rsid w:val="00443C00"/>
    <w:rsid w:val="00456E68"/>
    <w:rsid w:val="00457126"/>
    <w:rsid w:val="00457824"/>
    <w:rsid w:val="00471053"/>
    <w:rsid w:val="0047174D"/>
    <w:rsid w:val="004804A0"/>
    <w:rsid w:val="004847A0"/>
    <w:rsid w:val="0048668A"/>
    <w:rsid w:val="004874E9"/>
    <w:rsid w:val="004A0820"/>
    <w:rsid w:val="004A19BD"/>
    <w:rsid w:val="004A33AC"/>
    <w:rsid w:val="004A3807"/>
    <w:rsid w:val="004A6EE0"/>
    <w:rsid w:val="004B310E"/>
    <w:rsid w:val="004C076B"/>
    <w:rsid w:val="004C292E"/>
    <w:rsid w:val="004C671A"/>
    <w:rsid w:val="004D7A7C"/>
    <w:rsid w:val="004E006E"/>
    <w:rsid w:val="004E323F"/>
    <w:rsid w:val="004E40EB"/>
    <w:rsid w:val="004F2317"/>
    <w:rsid w:val="00500C00"/>
    <w:rsid w:val="00506D60"/>
    <w:rsid w:val="0050722C"/>
    <w:rsid w:val="005129E6"/>
    <w:rsid w:val="00520CE7"/>
    <w:rsid w:val="00523A94"/>
    <w:rsid w:val="005607F5"/>
    <w:rsid w:val="005628A3"/>
    <w:rsid w:val="00565C50"/>
    <w:rsid w:val="00571E4C"/>
    <w:rsid w:val="00572617"/>
    <w:rsid w:val="00583F09"/>
    <w:rsid w:val="00590185"/>
    <w:rsid w:val="00597F40"/>
    <w:rsid w:val="005A2A44"/>
    <w:rsid w:val="005B70CE"/>
    <w:rsid w:val="005C0C77"/>
    <w:rsid w:val="005C2D83"/>
    <w:rsid w:val="005C3061"/>
    <w:rsid w:val="005D7685"/>
    <w:rsid w:val="005E1D45"/>
    <w:rsid w:val="005E30F6"/>
    <w:rsid w:val="005E5167"/>
    <w:rsid w:val="005E6BF8"/>
    <w:rsid w:val="005F1AF8"/>
    <w:rsid w:val="006016CC"/>
    <w:rsid w:val="00616D26"/>
    <w:rsid w:val="006179D0"/>
    <w:rsid w:val="00620928"/>
    <w:rsid w:val="00623946"/>
    <w:rsid w:val="00624370"/>
    <w:rsid w:val="0062593F"/>
    <w:rsid w:val="00632511"/>
    <w:rsid w:val="0063536A"/>
    <w:rsid w:val="00642746"/>
    <w:rsid w:val="0065058A"/>
    <w:rsid w:val="00650C7F"/>
    <w:rsid w:val="00653B90"/>
    <w:rsid w:val="006545B9"/>
    <w:rsid w:val="00655612"/>
    <w:rsid w:val="0066578A"/>
    <w:rsid w:val="0066605E"/>
    <w:rsid w:val="00667304"/>
    <w:rsid w:val="00671522"/>
    <w:rsid w:val="00673862"/>
    <w:rsid w:val="006831A6"/>
    <w:rsid w:val="00684BF6"/>
    <w:rsid w:val="00685B5B"/>
    <w:rsid w:val="006958CF"/>
    <w:rsid w:val="00696407"/>
    <w:rsid w:val="006971CF"/>
    <w:rsid w:val="006B2F83"/>
    <w:rsid w:val="006B6B03"/>
    <w:rsid w:val="006C2B4E"/>
    <w:rsid w:val="006C42F7"/>
    <w:rsid w:val="006C4CA3"/>
    <w:rsid w:val="006C581D"/>
    <w:rsid w:val="006E194B"/>
    <w:rsid w:val="006E33BE"/>
    <w:rsid w:val="006F0D06"/>
    <w:rsid w:val="006F1B59"/>
    <w:rsid w:val="00700C02"/>
    <w:rsid w:val="00704FE0"/>
    <w:rsid w:val="007119BB"/>
    <w:rsid w:val="00712C7B"/>
    <w:rsid w:val="00713D8D"/>
    <w:rsid w:val="007237B7"/>
    <w:rsid w:val="00727D7F"/>
    <w:rsid w:val="00730A33"/>
    <w:rsid w:val="00736EDB"/>
    <w:rsid w:val="007405D5"/>
    <w:rsid w:val="00741AD3"/>
    <w:rsid w:val="00750689"/>
    <w:rsid w:val="0075513D"/>
    <w:rsid w:val="0076066C"/>
    <w:rsid w:val="00762609"/>
    <w:rsid w:val="00764B7F"/>
    <w:rsid w:val="0077338C"/>
    <w:rsid w:val="00781E46"/>
    <w:rsid w:val="00785130"/>
    <w:rsid w:val="0079366D"/>
    <w:rsid w:val="00794573"/>
    <w:rsid w:val="007A262A"/>
    <w:rsid w:val="007A31FE"/>
    <w:rsid w:val="007B1D0B"/>
    <w:rsid w:val="007B2B28"/>
    <w:rsid w:val="007C41CA"/>
    <w:rsid w:val="007D711E"/>
    <w:rsid w:val="007D77AF"/>
    <w:rsid w:val="007E2755"/>
    <w:rsid w:val="007E4B12"/>
    <w:rsid w:val="007E4D88"/>
    <w:rsid w:val="007F2D1F"/>
    <w:rsid w:val="007F659D"/>
    <w:rsid w:val="0080524D"/>
    <w:rsid w:val="0080722C"/>
    <w:rsid w:val="00810BB0"/>
    <w:rsid w:val="00811CAD"/>
    <w:rsid w:val="00812EDB"/>
    <w:rsid w:val="0081378D"/>
    <w:rsid w:val="00820AC3"/>
    <w:rsid w:val="00821B75"/>
    <w:rsid w:val="008226A6"/>
    <w:rsid w:val="00823D25"/>
    <w:rsid w:val="00824BBB"/>
    <w:rsid w:val="0083049D"/>
    <w:rsid w:val="00833D70"/>
    <w:rsid w:val="00841F81"/>
    <w:rsid w:val="00842EBC"/>
    <w:rsid w:val="00844528"/>
    <w:rsid w:val="00850247"/>
    <w:rsid w:val="00854A6C"/>
    <w:rsid w:val="008579B3"/>
    <w:rsid w:val="008657A2"/>
    <w:rsid w:val="0087136C"/>
    <w:rsid w:val="00871B09"/>
    <w:rsid w:val="008723BD"/>
    <w:rsid w:val="008750F3"/>
    <w:rsid w:val="00881A14"/>
    <w:rsid w:val="00882296"/>
    <w:rsid w:val="008A13AC"/>
    <w:rsid w:val="008A1D50"/>
    <w:rsid w:val="008A7F25"/>
    <w:rsid w:val="008B436B"/>
    <w:rsid w:val="008B4876"/>
    <w:rsid w:val="008B7308"/>
    <w:rsid w:val="008C10BA"/>
    <w:rsid w:val="008D114E"/>
    <w:rsid w:val="008D1CA9"/>
    <w:rsid w:val="008E1B4C"/>
    <w:rsid w:val="008E1B81"/>
    <w:rsid w:val="008E2801"/>
    <w:rsid w:val="008F3273"/>
    <w:rsid w:val="008F3CF7"/>
    <w:rsid w:val="00904299"/>
    <w:rsid w:val="00904898"/>
    <w:rsid w:val="00904F97"/>
    <w:rsid w:val="009052E8"/>
    <w:rsid w:val="00910D9D"/>
    <w:rsid w:val="009110D5"/>
    <w:rsid w:val="00920816"/>
    <w:rsid w:val="00921F6B"/>
    <w:rsid w:val="00926B67"/>
    <w:rsid w:val="0092707F"/>
    <w:rsid w:val="009358A2"/>
    <w:rsid w:val="00935EA3"/>
    <w:rsid w:val="00935FEE"/>
    <w:rsid w:val="00937887"/>
    <w:rsid w:val="009416C0"/>
    <w:rsid w:val="00943B58"/>
    <w:rsid w:val="009443B9"/>
    <w:rsid w:val="009450B2"/>
    <w:rsid w:val="00951C53"/>
    <w:rsid w:val="00952E59"/>
    <w:rsid w:val="0095468C"/>
    <w:rsid w:val="00955E14"/>
    <w:rsid w:val="00971132"/>
    <w:rsid w:val="00982B9A"/>
    <w:rsid w:val="00982E4B"/>
    <w:rsid w:val="0098310B"/>
    <w:rsid w:val="00984420"/>
    <w:rsid w:val="00986D27"/>
    <w:rsid w:val="009911D9"/>
    <w:rsid w:val="00994436"/>
    <w:rsid w:val="009A0BC6"/>
    <w:rsid w:val="009A0F2F"/>
    <w:rsid w:val="009A25FB"/>
    <w:rsid w:val="009A3EA0"/>
    <w:rsid w:val="009A5AD9"/>
    <w:rsid w:val="009B1E95"/>
    <w:rsid w:val="009B37C3"/>
    <w:rsid w:val="009B4865"/>
    <w:rsid w:val="009C119A"/>
    <w:rsid w:val="009C1F0B"/>
    <w:rsid w:val="009D63E2"/>
    <w:rsid w:val="009D6425"/>
    <w:rsid w:val="009E5043"/>
    <w:rsid w:val="009E5E5A"/>
    <w:rsid w:val="009E5E82"/>
    <w:rsid w:val="009E7DA9"/>
    <w:rsid w:val="009F08DF"/>
    <w:rsid w:val="009F21BE"/>
    <w:rsid w:val="009F2CF9"/>
    <w:rsid w:val="009F6A77"/>
    <w:rsid w:val="009F71E7"/>
    <w:rsid w:val="00A013F2"/>
    <w:rsid w:val="00A03B6F"/>
    <w:rsid w:val="00A041D1"/>
    <w:rsid w:val="00A123A1"/>
    <w:rsid w:val="00A148D3"/>
    <w:rsid w:val="00A17286"/>
    <w:rsid w:val="00A17586"/>
    <w:rsid w:val="00A210DF"/>
    <w:rsid w:val="00A234F6"/>
    <w:rsid w:val="00A23774"/>
    <w:rsid w:val="00A25BC4"/>
    <w:rsid w:val="00A3001F"/>
    <w:rsid w:val="00A30A2B"/>
    <w:rsid w:val="00A372C2"/>
    <w:rsid w:val="00A46430"/>
    <w:rsid w:val="00A51465"/>
    <w:rsid w:val="00A626CA"/>
    <w:rsid w:val="00A64CC8"/>
    <w:rsid w:val="00A708BE"/>
    <w:rsid w:val="00A7149C"/>
    <w:rsid w:val="00A731DE"/>
    <w:rsid w:val="00A767B3"/>
    <w:rsid w:val="00A8500E"/>
    <w:rsid w:val="00A90909"/>
    <w:rsid w:val="00A90AAB"/>
    <w:rsid w:val="00A93045"/>
    <w:rsid w:val="00A93571"/>
    <w:rsid w:val="00AA1742"/>
    <w:rsid w:val="00AA1D61"/>
    <w:rsid w:val="00AA565E"/>
    <w:rsid w:val="00AA5A85"/>
    <w:rsid w:val="00AB2232"/>
    <w:rsid w:val="00AB3BC9"/>
    <w:rsid w:val="00AB70DF"/>
    <w:rsid w:val="00AC070C"/>
    <w:rsid w:val="00AC0AF8"/>
    <w:rsid w:val="00AC0FA2"/>
    <w:rsid w:val="00AC1E40"/>
    <w:rsid w:val="00AC2A19"/>
    <w:rsid w:val="00AC3AA2"/>
    <w:rsid w:val="00AC450A"/>
    <w:rsid w:val="00AC5742"/>
    <w:rsid w:val="00AC6EF9"/>
    <w:rsid w:val="00AC7A39"/>
    <w:rsid w:val="00AD637C"/>
    <w:rsid w:val="00AE0849"/>
    <w:rsid w:val="00AF6615"/>
    <w:rsid w:val="00AF7207"/>
    <w:rsid w:val="00B001E0"/>
    <w:rsid w:val="00B015B7"/>
    <w:rsid w:val="00B03FAC"/>
    <w:rsid w:val="00B0646B"/>
    <w:rsid w:val="00B106CC"/>
    <w:rsid w:val="00B117BB"/>
    <w:rsid w:val="00B142ED"/>
    <w:rsid w:val="00B21F65"/>
    <w:rsid w:val="00B22AAC"/>
    <w:rsid w:val="00B3362F"/>
    <w:rsid w:val="00B40FCD"/>
    <w:rsid w:val="00B41599"/>
    <w:rsid w:val="00B43169"/>
    <w:rsid w:val="00B44755"/>
    <w:rsid w:val="00B46369"/>
    <w:rsid w:val="00B53250"/>
    <w:rsid w:val="00B538FE"/>
    <w:rsid w:val="00B540DF"/>
    <w:rsid w:val="00B561E9"/>
    <w:rsid w:val="00B5676E"/>
    <w:rsid w:val="00B574E1"/>
    <w:rsid w:val="00B6330E"/>
    <w:rsid w:val="00B64D73"/>
    <w:rsid w:val="00B66709"/>
    <w:rsid w:val="00B67C28"/>
    <w:rsid w:val="00B7110F"/>
    <w:rsid w:val="00B757F0"/>
    <w:rsid w:val="00B759CE"/>
    <w:rsid w:val="00B76B19"/>
    <w:rsid w:val="00B9147A"/>
    <w:rsid w:val="00B91D15"/>
    <w:rsid w:val="00B943B5"/>
    <w:rsid w:val="00B945A0"/>
    <w:rsid w:val="00BA195C"/>
    <w:rsid w:val="00BA28BB"/>
    <w:rsid w:val="00BB01B6"/>
    <w:rsid w:val="00BB117E"/>
    <w:rsid w:val="00BB2D14"/>
    <w:rsid w:val="00BB39EF"/>
    <w:rsid w:val="00BB75B4"/>
    <w:rsid w:val="00BC3FAC"/>
    <w:rsid w:val="00BC4259"/>
    <w:rsid w:val="00BC42FE"/>
    <w:rsid w:val="00BC68DE"/>
    <w:rsid w:val="00BD0376"/>
    <w:rsid w:val="00BD4904"/>
    <w:rsid w:val="00BD79F5"/>
    <w:rsid w:val="00BE08EB"/>
    <w:rsid w:val="00BF124B"/>
    <w:rsid w:val="00BF3674"/>
    <w:rsid w:val="00C02000"/>
    <w:rsid w:val="00C116E5"/>
    <w:rsid w:val="00C15F21"/>
    <w:rsid w:val="00C1716D"/>
    <w:rsid w:val="00C21DA4"/>
    <w:rsid w:val="00C2333C"/>
    <w:rsid w:val="00C2521D"/>
    <w:rsid w:val="00C257F8"/>
    <w:rsid w:val="00C273CD"/>
    <w:rsid w:val="00C3182C"/>
    <w:rsid w:val="00C36257"/>
    <w:rsid w:val="00C42150"/>
    <w:rsid w:val="00C43EAB"/>
    <w:rsid w:val="00C4506B"/>
    <w:rsid w:val="00C51051"/>
    <w:rsid w:val="00C542A5"/>
    <w:rsid w:val="00C57337"/>
    <w:rsid w:val="00C64807"/>
    <w:rsid w:val="00C65E64"/>
    <w:rsid w:val="00C9158D"/>
    <w:rsid w:val="00CA20C6"/>
    <w:rsid w:val="00CA3CCE"/>
    <w:rsid w:val="00CB1867"/>
    <w:rsid w:val="00CB26B9"/>
    <w:rsid w:val="00CB64F0"/>
    <w:rsid w:val="00CC6312"/>
    <w:rsid w:val="00CD2B91"/>
    <w:rsid w:val="00CD2C2B"/>
    <w:rsid w:val="00CF0021"/>
    <w:rsid w:val="00D05A55"/>
    <w:rsid w:val="00D10C77"/>
    <w:rsid w:val="00D11524"/>
    <w:rsid w:val="00D15EFD"/>
    <w:rsid w:val="00D23CC1"/>
    <w:rsid w:val="00D2418D"/>
    <w:rsid w:val="00D25B43"/>
    <w:rsid w:val="00D330E0"/>
    <w:rsid w:val="00D35987"/>
    <w:rsid w:val="00D36E19"/>
    <w:rsid w:val="00D407E0"/>
    <w:rsid w:val="00D53952"/>
    <w:rsid w:val="00D5495C"/>
    <w:rsid w:val="00D57CBF"/>
    <w:rsid w:val="00D62A97"/>
    <w:rsid w:val="00D63A25"/>
    <w:rsid w:val="00D64990"/>
    <w:rsid w:val="00D653AC"/>
    <w:rsid w:val="00D67D97"/>
    <w:rsid w:val="00D75FB3"/>
    <w:rsid w:val="00D76578"/>
    <w:rsid w:val="00D76AFB"/>
    <w:rsid w:val="00D77EA1"/>
    <w:rsid w:val="00D802A2"/>
    <w:rsid w:val="00D87010"/>
    <w:rsid w:val="00D94F93"/>
    <w:rsid w:val="00D97DE6"/>
    <w:rsid w:val="00DA45E6"/>
    <w:rsid w:val="00DB2C71"/>
    <w:rsid w:val="00DB5A9F"/>
    <w:rsid w:val="00DB66BE"/>
    <w:rsid w:val="00DB794E"/>
    <w:rsid w:val="00DC0B9A"/>
    <w:rsid w:val="00DE0DE8"/>
    <w:rsid w:val="00DE5937"/>
    <w:rsid w:val="00DE5FC5"/>
    <w:rsid w:val="00DF0849"/>
    <w:rsid w:val="00DF4C7F"/>
    <w:rsid w:val="00E0176A"/>
    <w:rsid w:val="00E143BA"/>
    <w:rsid w:val="00E15D97"/>
    <w:rsid w:val="00E20B3E"/>
    <w:rsid w:val="00E2281D"/>
    <w:rsid w:val="00E22DA2"/>
    <w:rsid w:val="00E310A3"/>
    <w:rsid w:val="00E31FEF"/>
    <w:rsid w:val="00E33B8A"/>
    <w:rsid w:val="00E44D25"/>
    <w:rsid w:val="00E53F0B"/>
    <w:rsid w:val="00E54BC0"/>
    <w:rsid w:val="00E5614E"/>
    <w:rsid w:val="00E57BAE"/>
    <w:rsid w:val="00E6331C"/>
    <w:rsid w:val="00E66179"/>
    <w:rsid w:val="00E665B7"/>
    <w:rsid w:val="00E720ED"/>
    <w:rsid w:val="00E76706"/>
    <w:rsid w:val="00E80BC6"/>
    <w:rsid w:val="00E83504"/>
    <w:rsid w:val="00E964BE"/>
    <w:rsid w:val="00EA2F67"/>
    <w:rsid w:val="00EA37D5"/>
    <w:rsid w:val="00EA381F"/>
    <w:rsid w:val="00EC3434"/>
    <w:rsid w:val="00EC43CE"/>
    <w:rsid w:val="00EC71C3"/>
    <w:rsid w:val="00ED0487"/>
    <w:rsid w:val="00ED191F"/>
    <w:rsid w:val="00ED20C5"/>
    <w:rsid w:val="00ED6CCA"/>
    <w:rsid w:val="00EE387B"/>
    <w:rsid w:val="00EE5786"/>
    <w:rsid w:val="00EE7BF3"/>
    <w:rsid w:val="00EF01D8"/>
    <w:rsid w:val="00EF0278"/>
    <w:rsid w:val="00EF1C10"/>
    <w:rsid w:val="00EF289C"/>
    <w:rsid w:val="00EF4D66"/>
    <w:rsid w:val="00F00C04"/>
    <w:rsid w:val="00F048C9"/>
    <w:rsid w:val="00F05882"/>
    <w:rsid w:val="00F06DA3"/>
    <w:rsid w:val="00F22A89"/>
    <w:rsid w:val="00F230A0"/>
    <w:rsid w:val="00F23157"/>
    <w:rsid w:val="00F35494"/>
    <w:rsid w:val="00F36A4C"/>
    <w:rsid w:val="00F37533"/>
    <w:rsid w:val="00F42556"/>
    <w:rsid w:val="00F43C04"/>
    <w:rsid w:val="00F45A61"/>
    <w:rsid w:val="00F53D1C"/>
    <w:rsid w:val="00F5451C"/>
    <w:rsid w:val="00F5772E"/>
    <w:rsid w:val="00F64CF9"/>
    <w:rsid w:val="00F64DA3"/>
    <w:rsid w:val="00F6629C"/>
    <w:rsid w:val="00F73DEB"/>
    <w:rsid w:val="00F74338"/>
    <w:rsid w:val="00F76FAB"/>
    <w:rsid w:val="00F801BE"/>
    <w:rsid w:val="00F83BF2"/>
    <w:rsid w:val="00F849F3"/>
    <w:rsid w:val="00F927DA"/>
    <w:rsid w:val="00F93369"/>
    <w:rsid w:val="00F94A77"/>
    <w:rsid w:val="00FA447C"/>
    <w:rsid w:val="00FA485A"/>
    <w:rsid w:val="00FA6AE7"/>
    <w:rsid w:val="00FB12D5"/>
    <w:rsid w:val="00FB21D5"/>
    <w:rsid w:val="00FB3F02"/>
    <w:rsid w:val="00FC15E1"/>
    <w:rsid w:val="00FC2548"/>
    <w:rsid w:val="00FC2C37"/>
    <w:rsid w:val="00FD1C2A"/>
    <w:rsid w:val="00FD5A0D"/>
    <w:rsid w:val="00FD7FDF"/>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AF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character" w:styleId="Numeropagina">
    <w:name w:val="page number"/>
    <w:basedOn w:val="Carpredefinitoparagrafo"/>
    <w:uiPriority w:val="99"/>
    <w:rsid w:val="00F05882"/>
    <w:rPr>
      <w:rFonts w:cs="Times New Roman"/>
    </w:rPr>
  </w:style>
  <w:style w:type="table" w:customStyle="1" w:styleId="Grigliatabella1">
    <w:name w:val="Griglia tabella1"/>
    <w:basedOn w:val="Tabellanormale"/>
    <w:next w:val="Grigliatabella"/>
    <w:uiPriority w:val="59"/>
    <w:rsid w:val="002A1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F2C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F2CF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633099333">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0EBDF-772B-40AA-B2C9-AA73F9ECF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856</Words>
  <Characters>4881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2022-07-18T13:10:00Z</dcterms:created>
  <dcterms:modified xsi:type="dcterms:W3CDTF">2022-07-22T11:17:00Z</dcterms:modified>
</cp:coreProperties>
</file>